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kzidenz-Grotesk BQ Light" w:hAnsi="Akzidenz-Grotesk BQ Light"/>
        </w:rPr>
        <w:id w:val="-1322964138"/>
        <w:placeholder>
          <w:docPart w:val="DefaultPlaceholder_-1854013438"/>
        </w:placeholder>
        <w:comboBox>
          <w:listItem w:value="Elija un elemento."/>
        </w:comboBox>
      </w:sdtPr>
      <w:sdtEndPr/>
      <w:sdtContent>
        <w:p w14:paraId="5D7F6E9C" w14:textId="78C47D0F" w:rsidR="0076375B" w:rsidRPr="00B40252" w:rsidRDefault="00201BC7">
          <w:pPr>
            <w:pStyle w:val="Ttulo2"/>
            <w:rPr>
              <w:rFonts w:ascii="Akzidenz-Grotesk BQ Light" w:hAnsi="Akzidenz-Grotesk BQ Light"/>
            </w:rPr>
          </w:pPr>
          <w:r w:rsidRPr="00B40252">
            <w:rPr>
              <w:rFonts w:ascii="Akzidenz-Grotesk BQ Light" w:hAnsi="Akzidenz-Grotesk BQ Light"/>
            </w:rPr>
            <w:t>TÉRMINOS DE REFERENCIA 202</w:t>
          </w:r>
          <w:r w:rsidR="00B73E26">
            <w:rPr>
              <w:rFonts w:ascii="Akzidenz-Grotesk BQ Light" w:hAnsi="Akzidenz-Grotesk BQ Light"/>
            </w:rPr>
            <w:t>2</w:t>
          </w:r>
        </w:p>
      </w:sdtContent>
    </w:sdt>
    <w:p w14:paraId="7CC33CDF" w14:textId="77777777" w:rsidR="0076375B" w:rsidRPr="00B40252" w:rsidRDefault="00201BC7">
      <w:pPr>
        <w:keepNext/>
        <w:spacing w:after="0" w:line="360" w:lineRule="auto"/>
        <w:ind w:firstLine="6"/>
        <w:jc w:val="center"/>
        <w:rPr>
          <w:rFonts w:ascii="Akzidenz-Grotesk BQ Light" w:eastAsia="Arial" w:hAnsi="Akzidenz-Grotesk BQ Light" w:cs="Arial"/>
          <w:b/>
          <w:sz w:val="40"/>
          <w:szCs w:val="40"/>
        </w:rPr>
      </w:pPr>
      <w:r w:rsidRPr="00B40252">
        <w:rPr>
          <w:rFonts w:ascii="Akzidenz-Grotesk BQ Light" w:eastAsia="Arial" w:hAnsi="Akzidenz-Grotesk BQ Light" w:cs="Arial"/>
          <w:b/>
          <w:sz w:val="40"/>
          <w:szCs w:val="40"/>
        </w:rPr>
        <w:t>LLAMADO ABREVIADO</w:t>
      </w:r>
    </w:p>
    <w:p w14:paraId="69032DEC" w14:textId="77777777" w:rsidR="0076375B" w:rsidRPr="00B40252" w:rsidRDefault="0076375B">
      <w:pPr>
        <w:keepNext/>
        <w:spacing w:after="0" w:line="360" w:lineRule="auto"/>
        <w:ind w:firstLine="6"/>
        <w:jc w:val="both"/>
        <w:rPr>
          <w:rFonts w:ascii="Akzidenz-Grotesk BQ Light" w:eastAsia="Arial" w:hAnsi="Akzidenz-Grotesk BQ Light" w:cs="Arial"/>
          <w:b/>
          <w:sz w:val="24"/>
          <w:szCs w:val="24"/>
        </w:rPr>
      </w:pPr>
    </w:p>
    <w:p w14:paraId="3A059AC4" w14:textId="77777777" w:rsidR="0076375B" w:rsidRPr="00B40252" w:rsidRDefault="0076375B">
      <w:pPr>
        <w:keepNext/>
        <w:spacing w:after="0" w:line="360" w:lineRule="auto"/>
        <w:jc w:val="both"/>
        <w:rPr>
          <w:rFonts w:ascii="Akzidenz-Grotesk BQ Light" w:eastAsia="Arial" w:hAnsi="Akzidenz-Grotesk BQ Light" w:cs="Arial"/>
          <w:b/>
          <w:sz w:val="24"/>
          <w:szCs w:val="24"/>
        </w:rPr>
      </w:pPr>
    </w:p>
    <w:p w14:paraId="040F177D" w14:textId="77777777" w:rsidR="0076375B" w:rsidRPr="00B40252" w:rsidRDefault="00201BC7">
      <w:pPr>
        <w:keepNext/>
        <w:spacing w:after="0" w:line="360" w:lineRule="auto"/>
        <w:jc w:val="center"/>
        <w:rPr>
          <w:rFonts w:ascii="Akzidenz-Grotesk BQ Light" w:eastAsia="Arial" w:hAnsi="Akzidenz-Grotesk BQ Light" w:cs="Arial"/>
          <w:b/>
          <w:sz w:val="40"/>
          <w:szCs w:val="40"/>
        </w:rPr>
      </w:pPr>
      <w:r w:rsidRPr="00B40252">
        <w:rPr>
          <w:rFonts w:ascii="Akzidenz-Grotesk BQ Light" w:eastAsia="Arial" w:hAnsi="Akzidenz-Grotesk BQ Light" w:cs="Arial"/>
          <w:b/>
          <w:sz w:val="40"/>
          <w:szCs w:val="40"/>
        </w:rPr>
        <w:t>PLAN DE CAPACITACIONES ESPECÍFICO PARA EMPRESAS</w:t>
      </w:r>
    </w:p>
    <w:p w14:paraId="5204D86C" w14:textId="77777777" w:rsidR="0076375B" w:rsidRPr="00B40252" w:rsidRDefault="0076375B">
      <w:pPr>
        <w:keepNext/>
        <w:spacing w:after="0" w:line="360" w:lineRule="auto"/>
        <w:jc w:val="center"/>
        <w:rPr>
          <w:rFonts w:ascii="Akzidenz-Grotesk BQ Light" w:eastAsia="Arial" w:hAnsi="Akzidenz-Grotesk BQ Light" w:cs="Arial"/>
          <w:b/>
          <w:sz w:val="40"/>
          <w:szCs w:val="40"/>
        </w:rPr>
      </w:pPr>
    </w:p>
    <w:p w14:paraId="1EEF820D" w14:textId="7637993C" w:rsidR="0076375B" w:rsidRPr="00B40252" w:rsidRDefault="00AB22B8">
      <w:pPr>
        <w:keepNext/>
        <w:spacing w:after="0" w:line="360" w:lineRule="auto"/>
        <w:jc w:val="center"/>
        <w:rPr>
          <w:rFonts w:ascii="Akzidenz-Grotesk BQ Light" w:eastAsia="Arial" w:hAnsi="Akzidenz-Grotesk BQ Light" w:cs="Arial"/>
          <w:b/>
          <w:sz w:val="40"/>
          <w:szCs w:val="40"/>
        </w:rPr>
      </w:pPr>
      <w:r w:rsidRPr="00B40252">
        <w:rPr>
          <w:rFonts w:ascii="Akzidenz-Grotesk BQ Light" w:eastAsia="Arial" w:hAnsi="Akzidenz-Grotesk BQ Light" w:cs="Arial"/>
          <w:b/>
          <w:sz w:val="40"/>
          <w:szCs w:val="40"/>
        </w:rPr>
        <w:t>CENTRO PYME</w:t>
      </w:r>
    </w:p>
    <w:sdt>
      <w:sdtPr>
        <w:rPr>
          <w:rFonts w:ascii="Akzidenz-Grotesk BQ Light" w:hAnsi="Akzidenz-Grotesk BQ Light"/>
          <w:color w:val="808080"/>
          <w:sz w:val="28"/>
          <w:szCs w:val="28"/>
        </w:rPr>
        <w:id w:val="-1962492579"/>
        <w:placeholder>
          <w:docPart w:val="DefaultPlaceholder_-1854013438"/>
        </w:placeholder>
        <w:comboBox>
          <w:listItem w:value="Elija un elemento."/>
        </w:comboBox>
      </w:sdtPr>
      <w:sdtEndPr/>
      <w:sdtContent>
        <w:p w14:paraId="655CE5E4" w14:textId="543C4B7C" w:rsidR="0076375B" w:rsidRPr="00B40252" w:rsidRDefault="00B73E26" w:rsidP="00AB22B8">
          <w:pPr>
            <w:keepNext/>
            <w:spacing w:after="0" w:line="360" w:lineRule="auto"/>
            <w:jc w:val="center"/>
            <w:rPr>
              <w:rFonts w:ascii="Akzidenz-Grotesk BQ Light" w:eastAsia="Arial" w:hAnsi="Akzidenz-Grotesk BQ Light" w:cs="Arial"/>
              <w:b/>
              <w:sz w:val="40"/>
              <w:szCs w:val="40"/>
            </w:rPr>
          </w:pPr>
          <w:r>
            <w:rPr>
              <w:rFonts w:ascii="Akzidenz-Grotesk BQ Light" w:hAnsi="Akzidenz-Grotesk BQ Light"/>
              <w:color w:val="808080"/>
              <w:sz w:val="28"/>
              <w:szCs w:val="28"/>
            </w:rPr>
            <w:t>Paysandu</w:t>
          </w:r>
        </w:p>
      </w:sdtContent>
    </w:sdt>
    <w:p w14:paraId="37EC4C5F" w14:textId="77777777" w:rsidR="0076375B" w:rsidRPr="00B40252" w:rsidRDefault="00201BC7">
      <w:pPr>
        <w:keepNext/>
        <w:spacing w:after="0" w:line="360" w:lineRule="auto"/>
        <w:jc w:val="center"/>
        <w:rPr>
          <w:rFonts w:ascii="Akzidenz-Grotesk BQ Light" w:eastAsia="Arial" w:hAnsi="Akzidenz-Grotesk BQ Light" w:cs="Arial"/>
          <w:b/>
          <w:sz w:val="40"/>
          <w:szCs w:val="40"/>
        </w:rPr>
      </w:pPr>
      <w:r w:rsidRPr="00B40252">
        <w:rPr>
          <w:rFonts w:ascii="Akzidenz-Grotesk BQ Light" w:eastAsia="Arial" w:hAnsi="Akzidenz-Grotesk BQ Light" w:cs="Arial"/>
          <w:b/>
          <w:sz w:val="40"/>
          <w:szCs w:val="40"/>
        </w:rPr>
        <w:t>PRESENTACIÓN DE PROPUESTAS DE</w:t>
      </w:r>
    </w:p>
    <w:p w14:paraId="7F3AAB9B" w14:textId="19B27F43" w:rsidR="0076375B" w:rsidRPr="00B40252" w:rsidRDefault="00224D09">
      <w:pPr>
        <w:keepNext/>
        <w:spacing w:after="0" w:line="360" w:lineRule="auto"/>
        <w:jc w:val="center"/>
        <w:rPr>
          <w:rFonts w:ascii="Akzidenz-Grotesk BQ Light" w:eastAsia="Arial" w:hAnsi="Akzidenz-Grotesk BQ Light" w:cs="Arial"/>
          <w:b/>
          <w:sz w:val="40"/>
          <w:szCs w:val="40"/>
        </w:rPr>
      </w:pPr>
      <w:r>
        <w:rPr>
          <w:rFonts w:ascii="Akzidenz-Grotesk BQ Light" w:eastAsia="Arial" w:hAnsi="Akzidenz-Grotesk BQ Light" w:cs="Arial"/>
          <w:b/>
          <w:sz w:val="40"/>
          <w:szCs w:val="40"/>
        </w:rPr>
        <w:t>“</w:t>
      </w:r>
      <w:r w:rsidR="00F33DD2">
        <w:rPr>
          <w:rFonts w:ascii="Akzidenz-Grotesk BQ Light" w:eastAsia="Arial" w:hAnsi="Akzidenz-Grotesk BQ Light" w:cs="Arial"/>
          <w:b/>
          <w:sz w:val="40"/>
          <w:szCs w:val="40"/>
        </w:rPr>
        <w:t>Diseño de vidrieras</w:t>
      </w:r>
      <w:r w:rsidR="00B73E26">
        <w:rPr>
          <w:rFonts w:ascii="Akzidenz-Grotesk BQ Light" w:eastAsia="Arial" w:hAnsi="Akzidenz-Grotesk BQ Light" w:cs="Arial"/>
          <w:b/>
          <w:sz w:val="40"/>
          <w:szCs w:val="40"/>
        </w:rPr>
        <w:t xml:space="preserve"> y </w:t>
      </w:r>
      <w:r w:rsidR="003E69D7">
        <w:rPr>
          <w:rFonts w:ascii="Akzidenz-Grotesk BQ Light" w:eastAsia="Arial" w:hAnsi="Akzidenz-Grotesk BQ Light" w:cs="Arial"/>
          <w:b/>
          <w:sz w:val="40"/>
          <w:szCs w:val="40"/>
        </w:rPr>
        <w:t>Lay out</w:t>
      </w:r>
      <w:r>
        <w:rPr>
          <w:rFonts w:ascii="Akzidenz-Grotesk BQ Light" w:eastAsia="Arial" w:hAnsi="Akzidenz-Grotesk BQ Light" w:cs="Arial"/>
          <w:b/>
          <w:sz w:val="40"/>
          <w:szCs w:val="40"/>
        </w:rPr>
        <w:t>”</w:t>
      </w:r>
    </w:p>
    <w:p w14:paraId="08D64403" w14:textId="77777777" w:rsidR="0076375B" w:rsidRPr="00B40252" w:rsidRDefault="0076375B">
      <w:pPr>
        <w:spacing w:after="0" w:line="240" w:lineRule="auto"/>
        <w:jc w:val="both"/>
        <w:rPr>
          <w:rFonts w:ascii="Akzidenz-Grotesk BQ Light" w:eastAsia="Tahoma" w:hAnsi="Akzidenz-Grotesk BQ Light" w:cs="Tahoma"/>
        </w:rPr>
      </w:pPr>
    </w:p>
    <w:p w14:paraId="1EFBCD61" w14:textId="77777777" w:rsidR="0076375B" w:rsidRPr="00B40252" w:rsidRDefault="0076375B">
      <w:pPr>
        <w:spacing w:after="0" w:line="240" w:lineRule="auto"/>
        <w:jc w:val="both"/>
        <w:rPr>
          <w:rFonts w:ascii="Akzidenz-Grotesk BQ Light" w:eastAsia="Tahoma" w:hAnsi="Akzidenz-Grotesk BQ Light" w:cs="Tahoma"/>
        </w:rPr>
      </w:pPr>
    </w:p>
    <w:p w14:paraId="3D02D51C" w14:textId="51862AF6" w:rsidR="0076375B" w:rsidRPr="00B40252" w:rsidRDefault="00AB22B8">
      <w:pPr>
        <w:keepNext/>
        <w:spacing w:after="0" w:line="360" w:lineRule="auto"/>
        <w:jc w:val="center"/>
        <w:rPr>
          <w:rFonts w:ascii="Akzidenz-Grotesk BQ Light" w:eastAsia="Arial" w:hAnsi="Akzidenz-Grotesk BQ Light" w:cs="Arial"/>
          <w:b/>
          <w:sz w:val="24"/>
          <w:szCs w:val="24"/>
        </w:rPr>
      </w:pPr>
      <w:r w:rsidRPr="00B40252">
        <w:rPr>
          <w:rFonts w:ascii="Akzidenz-Grotesk BQ Light" w:eastAsia="Arial" w:hAnsi="Akzidenz-Grotesk BQ Light" w:cs="Arial"/>
          <w:b/>
          <w:sz w:val="24"/>
          <w:szCs w:val="24"/>
        </w:rPr>
        <w:t>SOCIO ESTRATÉGICO</w:t>
      </w:r>
    </w:p>
    <w:sdt>
      <w:sdtPr>
        <w:rPr>
          <w:rFonts w:ascii="Akzidenz-Grotesk BQ Light" w:eastAsia="Arial" w:hAnsi="Akzidenz-Grotesk BQ Light" w:cs="Arial"/>
          <w:color w:val="808080"/>
          <w:sz w:val="24"/>
          <w:szCs w:val="24"/>
        </w:rPr>
        <w:id w:val="-1521846262"/>
        <w:placeholder>
          <w:docPart w:val="DefaultPlaceholder_-1854013438"/>
        </w:placeholder>
        <w:comboBox>
          <w:listItem w:value="Elija un elemento."/>
        </w:comboBox>
      </w:sdtPr>
      <w:sdtEndPr/>
      <w:sdtContent>
        <w:p w14:paraId="30B668F7" w14:textId="572489C1" w:rsidR="0076375B" w:rsidRPr="00B40252" w:rsidRDefault="00224D09">
          <w:pPr>
            <w:keepNext/>
            <w:spacing w:after="0" w:line="360" w:lineRule="auto"/>
            <w:jc w:val="center"/>
            <w:rPr>
              <w:rFonts w:ascii="Akzidenz-Grotesk BQ Light" w:eastAsia="Arial" w:hAnsi="Akzidenz-Grotesk BQ Light" w:cs="Arial"/>
              <w:b/>
              <w:sz w:val="24"/>
              <w:szCs w:val="24"/>
            </w:rPr>
          </w:pPr>
          <w:r>
            <w:rPr>
              <w:rFonts w:ascii="Akzidenz-Grotesk BQ Light" w:eastAsia="Arial" w:hAnsi="Akzidenz-Grotesk BQ Light" w:cs="Arial"/>
              <w:color w:val="808080"/>
              <w:sz w:val="24"/>
              <w:szCs w:val="24"/>
            </w:rPr>
            <w:t xml:space="preserve">Centro Comercial e Industrial de </w:t>
          </w:r>
          <w:r w:rsidR="00B73E26">
            <w:rPr>
              <w:rFonts w:ascii="Akzidenz-Grotesk BQ Light" w:eastAsia="Arial" w:hAnsi="Akzidenz-Grotesk BQ Light" w:cs="Arial"/>
              <w:color w:val="808080"/>
              <w:sz w:val="24"/>
              <w:szCs w:val="24"/>
            </w:rPr>
            <w:t>Paysandú</w:t>
          </w:r>
        </w:p>
      </w:sdtContent>
    </w:sdt>
    <w:p w14:paraId="60E5A4BE" w14:textId="7DF8ADF4" w:rsidR="0076375B" w:rsidRPr="00B40252" w:rsidRDefault="00201BC7">
      <w:pPr>
        <w:tabs>
          <w:tab w:val="left" w:pos="3544"/>
        </w:tabs>
        <w:spacing w:before="120" w:after="120" w:line="360" w:lineRule="auto"/>
        <w:jc w:val="both"/>
        <w:rPr>
          <w:rFonts w:ascii="Akzidenz-Grotesk BQ Light" w:eastAsia="Arial" w:hAnsi="Akzidenz-Grotesk BQ Light" w:cs="Arial"/>
        </w:rPr>
      </w:pPr>
      <w:r w:rsidRPr="00B40252">
        <w:rPr>
          <w:rFonts w:ascii="Akzidenz-Grotesk BQ Light" w:eastAsia="Arial" w:hAnsi="Akzidenz-Grotesk BQ Light" w:cs="Arial"/>
        </w:rPr>
        <w:t xml:space="preserve">La entidad de capacitación postulante debe enviar las propuestas en formato digital a través del correo electrónico </w:t>
      </w:r>
      <w:sdt>
        <w:sdtPr>
          <w:rPr>
            <w:rFonts w:ascii="Akzidenz-Grotesk BQ Light" w:eastAsia="Arial" w:hAnsi="Akzidenz-Grotesk BQ Light" w:cs="Arial"/>
            <w:color w:val="808080"/>
          </w:rPr>
          <w:id w:val="2025359711"/>
          <w:placeholder>
            <w:docPart w:val="DefaultPlaceholder_-1854013438"/>
          </w:placeholder>
          <w:comboBox>
            <w:listItem w:value="Elija un elemento."/>
          </w:comboBox>
        </w:sdtPr>
        <w:sdtEndPr/>
        <w:sdtContent>
          <w:r w:rsidR="00B73E26">
            <w:rPr>
              <w:rFonts w:ascii="Akzidenz-Grotesk BQ Light" w:eastAsia="Arial" w:hAnsi="Akzidenz-Grotesk BQ Light" w:cs="Arial"/>
              <w:color w:val="808080"/>
            </w:rPr>
            <w:t>paysandu</w:t>
          </w:r>
          <w:r w:rsidR="00224D09">
            <w:rPr>
              <w:rFonts w:ascii="Akzidenz-Grotesk BQ Light" w:eastAsia="Arial" w:hAnsi="Akzidenz-Grotesk BQ Light" w:cs="Arial"/>
              <w:color w:val="808080"/>
            </w:rPr>
            <w:t>@centros.uy</w:t>
          </w:r>
        </w:sdtContent>
      </w:sdt>
      <w:r w:rsidRPr="00B40252">
        <w:rPr>
          <w:rFonts w:ascii="Akzidenz-Grotesk BQ Light" w:eastAsia="Arial" w:hAnsi="Akzidenz-Grotesk BQ Light" w:cs="Arial"/>
        </w:rPr>
        <w:t xml:space="preserve"> </w:t>
      </w:r>
      <w:r w:rsidR="006555E1">
        <w:rPr>
          <w:rFonts w:ascii="Akzidenz-Grotesk BQ Light" w:eastAsia="Arial" w:hAnsi="Akzidenz-Grotesk BQ Light" w:cs="Arial"/>
        </w:rPr>
        <w:t xml:space="preserve"> </w:t>
      </w:r>
      <w:r w:rsidRPr="00B40252">
        <w:rPr>
          <w:rFonts w:ascii="Akzidenz-Grotesk BQ Light" w:eastAsia="Arial" w:hAnsi="Akzidenz-Grotesk BQ Light" w:cs="Arial"/>
        </w:rPr>
        <w:t xml:space="preserve">No se recibirán ofertas por otros medios. Se realizará acuse de recibo de todas las propuestas enviadas en tiempo y forma. La no recepción de esta notificación indica que la propuesta no fue recibida por lo que no será efectiva la postulación. Las consultas también las pueden realizar a la casilla mencionada anteriormente. </w:t>
      </w:r>
    </w:p>
    <w:p w14:paraId="64EE0522" w14:textId="1F4A2FD9" w:rsidR="0076375B" w:rsidRPr="00B40252" w:rsidRDefault="00201BC7">
      <w:pPr>
        <w:tabs>
          <w:tab w:val="left" w:pos="3544"/>
        </w:tabs>
        <w:spacing w:before="120" w:after="120" w:line="360" w:lineRule="auto"/>
        <w:jc w:val="center"/>
        <w:rPr>
          <w:rFonts w:ascii="Akzidenz-Grotesk BQ Light" w:eastAsia="Arial" w:hAnsi="Akzidenz-Grotesk BQ Light" w:cs="Arial"/>
          <w:color w:val="808080"/>
        </w:rPr>
      </w:pPr>
      <w:r w:rsidRPr="00B40252">
        <w:rPr>
          <w:rFonts w:ascii="Akzidenz-Grotesk BQ Light" w:eastAsia="Arial" w:hAnsi="Akzidenz-Grotesk BQ Light" w:cs="Arial"/>
        </w:rPr>
        <w:t xml:space="preserve">Las propuestas se recibirán hasta el </w:t>
      </w:r>
      <w:sdt>
        <w:sdtPr>
          <w:rPr>
            <w:rFonts w:ascii="Akzidenz-Grotesk BQ Light" w:eastAsia="Arial" w:hAnsi="Akzidenz-Grotesk BQ Light" w:cs="Arial"/>
            <w:color w:val="808080"/>
          </w:rPr>
          <w:id w:val="-1848472090"/>
          <w:placeholder>
            <w:docPart w:val="DefaultPlaceholder_-1854013438"/>
          </w:placeholder>
          <w:comboBox>
            <w:listItem w:value="Elija un elemento."/>
          </w:comboBox>
        </w:sdtPr>
        <w:sdtEndPr/>
        <w:sdtContent>
          <w:r w:rsidR="00C157CD">
            <w:rPr>
              <w:rFonts w:ascii="Akzidenz-Grotesk BQ Light" w:eastAsia="Arial" w:hAnsi="Akzidenz-Grotesk BQ Light" w:cs="Arial"/>
              <w:color w:val="808080"/>
            </w:rPr>
            <w:t>21</w:t>
          </w:r>
          <w:r w:rsidR="00B73E26">
            <w:rPr>
              <w:rFonts w:ascii="Akzidenz-Grotesk BQ Light" w:eastAsia="Arial" w:hAnsi="Akzidenz-Grotesk BQ Light" w:cs="Arial"/>
              <w:color w:val="808080"/>
            </w:rPr>
            <w:t xml:space="preserve"> de enero</w:t>
          </w:r>
          <w:r w:rsidR="00224D09">
            <w:rPr>
              <w:rFonts w:ascii="Akzidenz-Grotesk BQ Light" w:eastAsia="Arial" w:hAnsi="Akzidenz-Grotesk BQ Light" w:cs="Arial"/>
              <w:color w:val="808080"/>
            </w:rPr>
            <w:t xml:space="preserve"> a las 23:59 </w:t>
          </w:r>
          <w:proofErr w:type="spellStart"/>
          <w:r w:rsidR="00224D09">
            <w:rPr>
              <w:rFonts w:ascii="Akzidenz-Grotesk BQ Light" w:eastAsia="Arial" w:hAnsi="Akzidenz-Grotesk BQ Light" w:cs="Arial"/>
              <w:color w:val="808080"/>
            </w:rPr>
            <w:t>hs</w:t>
          </w:r>
          <w:proofErr w:type="spellEnd"/>
          <w:r w:rsidRPr="00B40252">
            <w:rPr>
              <w:rFonts w:ascii="Akzidenz-Grotesk BQ Light" w:eastAsia="Arial" w:hAnsi="Akzidenz-Grotesk BQ Light" w:cs="Arial"/>
              <w:color w:val="808080"/>
            </w:rPr>
            <w:t>.</w:t>
          </w:r>
        </w:sdtContent>
      </w:sdt>
    </w:p>
    <w:p w14:paraId="62E43C13" w14:textId="6B664ACA" w:rsidR="00B40252" w:rsidRDefault="00B40252">
      <w:pPr>
        <w:tabs>
          <w:tab w:val="left" w:pos="3544"/>
        </w:tabs>
        <w:spacing w:before="120" w:after="120" w:line="360" w:lineRule="auto"/>
        <w:jc w:val="center"/>
        <w:rPr>
          <w:rFonts w:ascii="Akzidenz-Grotesk BQ Light" w:eastAsia="Arial" w:hAnsi="Akzidenz-Grotesk BQ Light" w:cs="Arial"/>
          <w:color w:val="808080"/>
        </w:rPr>
      </w:pPr>
      <w:r>
        <w:rPr>
          <w:rFonts w:ascii="Akzidenz-Grotesk BQ Light" w:eastAsia="Arial" w:hAnsi="Akzidenz-Grotesk BQ Light" w:cs="Arial"/>
          <w:color w:val="808080"/>
        </w:rPr>
        <w:br w:type="page"/>
      </w:r>
    </w:p>
    <w:p w14:paraId="1A47C9B6" w14:textId="77777777" w:rsidR="0076375B" w:rsidRPr="00B40252" w:rsidRDefault="00201BC7">
      <w:pPr>
        <w:keepNext/>
        <w:numPr>
          <w:ilvl w:val="0"/>
          <w:numId w:val="3"/>
        </w:numPr>
        <w:pBdr>
          <w:top w:val="nil"/>
          <w:left w:val="nil"/>
          <w:bottom w:val="nil"/>
          <w:right w:val="nil"/>
          <w:between w:val="nil"/>
        </w:pBdr>
        <w:spacing w:after="0" w:line="360" w:lineRule="auto"/>
        <w:ind w:left="284"/>
        <w:jc w:val="both"/>
        <w:rPr>
          <w:rFonts w:ascii="Akzidenz-Grotesk BQ Light" w:eastAsia="Arial" w:hAnsi="Akzidenz-Grotesk BQ Light" w:cs="Arial"/>
          <w:b/>
          <w:color w:val="000000"/>
          <w:sz w:val="24"/>
          <w:szCs w:val="24"/>
        </w:rPr>
      </w:pPr>
      <w:r w:rsidRPr="00B40252">
        <w:rPr>
          <w:rFonts w:ascii="Akzidenz-Grotesk BQ Light" w:eastAsia="Arial" w:hAnsi="Akzidenz-Grotesk BQ Light" w:cs="Arial"/>
          <w:color w:val="000000"/>
          <w:sz w:val="24"/>
          <w:szCs w:val="24"/>
        </w:rPr>
        <w:lastRenderedPageBreak/>
        <w:tab/>
      </w:r>
      <w:r w:rsidRPr="00B40252">
        <w:rPr>
          <w:rFonts w:ascii="Akzidenz-Grotesk BQ Light" w:eastAsia="Arial" w:hAnsi="Akzidenz-Grotesk BQ Light" w:cs="Arial"/>
          <w:b/>
          <w:color w:val="000000"/>
          <w:sz w:val="24"/>
          <w:szCs w:val="24"/>
        </w:rPr>
        <w:t>ANTECEDENTES</w:t>
      </w:r>
    </w:p>
    <w:p w14:paraId="5526BE18" w14:textId="77777777" w:rsidR="00AB22B8" w:rsidRPr="00B40252" w:rsidRDefault="00AB22B8" w:rsidP="00AB22B8">
      <w:pPr>
        <w:pStyle w:val="NormalWeb"/>
        <w:spacing w:before="0" w:beforeAutospacing="0" w:after="0" w:afterAutospacing="0" w:line="360" w:lineRule="auto"/>
        <w:ind w:left="360"/>
        <w:jc w:val="both"/>
        <w:rPr>
          <w:rFonts w:ascii="Akzidenz-Grotesk BQ Light" w:eastAsia="Arial" w:hAnsi="Akzidenz-Grotesk BQ Light" w:cs="Arial"/>
          <w:color w:val="000000"/>
        </w:rPr>
      </w:pPr>
      <w:r w:rsidRPr="00B40252">
        <w:rPr>
          <w:rFonts w:ascii="Akzidenz-Grotesk BQ Light" w:eastAsia="Arial" w:hAnsi="Akzidenz-Grotesk BQ Light" w:cs="Arial"/>
          <w:color w:val="000000" w:themeColor="text1"/>
        </w:rPr>
        <w:t>Los Centros Pymes son un espacio donde las empresas y emprendimientos acceden a una oferta integral de servicios de desarrollo empresarial. Prestan servicios de asistencia técnica, capacitación, orientación a programas, servicios de derivación y estudios económicos territoriales.</w:t>
      </w:r>
    </w:p>
    <w:p w14:paraId="4A5786A5" w14:textId="77777777" w:rsidR="00AB22B8" w:rsidRPr="00B40252" w:rsidRDefault="00AB22B8" w:rsidP="00AB22B8">
      <w:pPr>
        <w:pStyle w:val="NormalWeb"/>
        <w:spacing w:before="0" w:beforeAutospacing="0" w:after="0" w:afterAutospacing="0" w:line="360" w:lineRule="auto"/>
        <w:ind w:left="360"/>
        <w:jc w:val="both"/>
        <w:rPr>
          <w:rFonts w:ascii="Akzidenz-Grotesk BQ Light" w:eastAsia="Arial" w:hAnsi="Akzidenz-Grotesk BQ Light" w:cs="Arial"/>
          <w:color w:val="000000"/>
        </w:rPr>
      </w:pPr>
    </w:p>
    <w:p w14:paraId="1AD53F4F" w14:textId="77777777" w:rsidR="00AB22B8" w:rsidRPr="00B40252" w:rsidRDefault="00AB22B8" w:rsidP="00AB22B8">
      <w:pPr>
        <w:pStyle w:val="NormalWeb"/>
        <w:spacing w:before="0" w:beforeAutospacing="0" w:after="0" w:afterAutospacing="0" w:line="360" w:lineRule="auto"/>
        <w:ind w:left="360"/>
        <w:jc w:val="both"/>
        <w:rPr>
          <w:rFonts w:ascii="Akzidenz-Grotesk BQ Light" w:eastAsia="Arial" w:hAnsi="Akzidenz-Grotesk BQ Light" w:cs="Arial"/>
          <w:color w:val="000000"/>
        </w:rPr>
      </w:pPr>
      <w:r w:rsidRPr="00B40252">
        <w:rPr>
          <w:rFonts w:ascii="Akzidenz-Grotesk BQ Light" w:eastAsia="Arial" w:hAnsi="Akzidenz-Grotesk BQ Light" w:cs="Arial"/>
          <w:color w:val="000000"/>
        </w:rPr>
        <w:t xml:space="preserve">La finalidad del Programa es promover el desarrollo económico productivo e innovador con sustentabilidad, equidad social, equilibrio ambiental y territorial. </w:t>
      </w:r>
    </w:p>
    <w:p w14:paraId="01EA8B9A" w14:textId="77777777" w:rsidR="00AB22B8" w:rsidRPr="00B40252" w:rsidRDefault="00AB22B8" w:rsidP="00AB22B8">
      <w:pPr>
        <w:keepNext/>
        <w:pBdr>
          <w:top w:val="nil"/>
          <w:left w:val="nil"/>
          <w:bottom w:val="nil"/>
          <w:right w:val="nil"/>
          <w:between w:val="nil"/>
        </w:pBdr>
        <w:spacing w:before="240" w:after="0" w:line="360" w:lineRule="auto"/>
        <w:ind w:left="360"/>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themeColor="text1"/>
          <w:sz w:val="24"/>
          <w:szCs w:val="24"/>
        </w:rPr>
        <w:t xml:space="preserve">El modelo se basa en un enfoque sistémico, considerando a la </w:t>
      </w:r>
      <w:proofErr w:type="spellStart"/>
      <w:r w:rsidRPr="00B40252">
        <w:rPr>
          <w:rFonts w:ascii="Akzidenz-Grotesk BQ Light" w:eastAsia="Arial" w:hAnsi="Akzidenz-Grotesk BQ Light" w:cs="Arial"/>
          <w:color w:val="000000" w:themeColor="text1"/>
          <w:sz w:val="24"/>
          <w:szCs w:val="24"/>
        </w:rPr>
        <w:t>Mipyme</w:t>
      </w:r>
      <w:proofErr w:type="spellEnd"/>
      <w:r w:rsidRPr="00B40252">
        <w:rPr>
          <w:rFonts w:ascii="Akzidenz-Grotesk BQ Light" w:eastAsia="Arial" w:hAnsi="Akzidenz-Grotesk BQ Light" w:cs="Arial"/>
          <w:color w:val="000000" w:themeColor="text1"/>
          <w:sz w:val="24"/>
          <w:szCs w:val="24"/>
        </w:rPr>
        <w:t xml:space="preserve"> desde un enfoque integral, que contempla todas las áreas de la empresa, su vinculación, estado actual y oportunidades de mejora.</w:t>
      </w:r>
    </w:p>
    <w:p w14:paraId="1DFA3484" w14:textId="77777777" w:rsidR="00AB22B8" w:rsidRPr="00B40252" w:rsidRDefault="00AB22B8" w:rsidP="00AB22B8">
      <w:pPr>
        <w:keepNext/>
        <w:pBdr>
          <w:top w:val="nil"/>
          <w:left w:val="nil"/>
          <w:bottom w:val="nil"/>
          <w:right w:val="nil"/>
          <w:between w:val="nil"/>
        </w:pBdr>
        <w:spacing w:before="240" w:after="0" w:line="360" w:lineRule="auto"/>
        <w:ind w:left="360"/>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themeColor="text1"/>
          <w:sz w:val="24"/>
          <w:szCs w:val="24"/>
        </w:rPr>
        <w:t xml:space="preserve">Los Centros Pymes apuntan a generar un plan de trabajo específico para cada usuario, el cual, luego de identificar y priorizar las necesidades de apoyo que presentan las empresas y emprendedores, procura cerrar las brechas de competitividad existentes a través de asesorías técnicas y capacitación. Para ello, los Centros ofrecen una serie de talleres y capacitaciones que vienen a fortalecer los conocimientos empíricos y prácticos de </w:t>
      </w:r>
      <w:proofErr w:type="gramStart"/>
      <w:r w:rsidRPr="00B40252">
        <w:rPr>
          <w:rFonts w:ascii="Akzidenz-Grotesk BQ Light" w:eastAsia="Arial" w:hAnsi="Akzidenz-Grotesk BQ Light" w:cs="Arial"/>
          <w:color w:val="000000" w:themeColor="text1"/>
          <w:sz w:val="24"/>
          <w:szCs w:val="24"/>
        </w:rPr>
        <w:t>los empresarios y las empresarias</w:t>
      </w:r>
      <w:proofErr w:type="gramEnd"/>
      <w:r w:rsidRPr="00B40252">
        <w:rPr>
          <w:rFonts w:ascii="Akzidenz-Grotesk BQ Light" w:eastAsia="Arial" w:hAnsi="Akzidenz-Grotesk BQ Light" w:cs="Arial"/>
          <w:color w:val="000000" w:themeColor="text1"/>
          <w:sz w:val="24"/>
          <w:szCs w:val="24"/>
        </w:rPr>
        <w:t>, apuntando siempre hacia su profesionalización.</w:t>
      </w:r>
    </w:p>
    <w:p w14:paraId="1C32623B" w14:textId="77777777" w:rsidR="0076375B" w:rsidRPr="00B40252" w:rsidRDefault="0076375B">
      <w:pPr>
        <w:keepNext/>
        <w:pBdr>
          <w:top w:val="nil"/>
          <w:left w:val="nil"/>
          <w:bottom w:val="nil"/>
          <w:right w:val="nil"/>
          <w:between w:val="nil"/>
        </w:pBdr>
        <w:spacing w:after="0" w:line="360" w:lineRule="auto"/>
        <w:ind w:left="284"/>
        <w:jc w:val="both"/>
        <w:rPr>
          <w:rFonts w:ascii="Akzidenz-Grotesk BQ Light" w:eastAsia="Arial" w:hAnsi="Akzidenz-Grotesk BQ Light" w:cs="Arial"/>
          <w:color w:val="000000"/>
          <w:sz w:val="24"/>
          <w:szCs w:val="24"/>
        </w:rPr>
      </w:pPr>
    </w:p>
    <w:p w14:paraId="53EF3578" w14:textId="77777777" w:rsidR="0076375B" w:rsidRPr="00B40252" w:rsidRDefault="00201BC7">
      <w:pPr>
        <w:keepNext/>
        <w:numPr>
          <w:ilvl w:val="0"/>
          <w:numId w:val="3"/>
        </w:numPr>
        <w:spacing w:after="0" w:line="360" w:lineRule="auto"/>
        <w:ind w:left="284"/>
        <w:jc w:val="both"/>
        <w:rPr>
          <w:rFonts w:ascii="Akzidenz-Grotesk BQ Light" w:eastAsia="Arial" w:hAnsi="Akzidenz-Grotesk BQ Light" w:cs="Arial"/>
          <w:b/>
          <w:sz w:val="24"/>
          <w:szCs w:val="24"/>
        </w:rPr>
      </w:pPr>
      <w:r w:rsidRPr="00B40252">
        <w:rPr>
          <w:rFonts w:ascii="Akzidenz-Grotesk BQ Light" w:eastAsia="Arial" w:hAnsi="Akzidenz-Grotesk BQ Light" w:cs="Arial"/>
          <w:b/>
          <w:sz w:val="24"/>
          <w:szCs w:val="24"/>
        </w:rPr>
        <w:t>PLAN DE CAPACITACIONES ESPECIFICO PARA EMPRESAS</w:t>
      </w:r>
    </w:p>
    <w:p w14:paraId="31696EF3" w14:textId="77777777" w:rsidR="00AB22B8" w:rsidRPr="00B40252" w:rsidRDefault="00AB22B8" w:rsidP="00AB22B8">
      <w:pPr>
        <w:pBdr>
          <w:top w:val="nil"/>
          <w:left w:val="nil"/>
          <w:bottom w:val="nil"/>
          <w:right w:val="nil"/>
          <w:between w:val="nil"/>
        </w:pBdr>
        <w:spacing w:before="240" w:after="0" w:line="360" w:lineRule="auto"/>
        <w:ind w:left="360"/>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En el marco del Centro Pyme se diseñan e implementan actividades de capacitación específicas para el fortalecimiento de las capacidades competitivas de las Mipymes.</w:t>
      </w:r>
    </w:p>
    <w:p w14:paraId="34D2225D" w14:textId="77777777" w:rsidR="00AB22B8" w:rsidRPr="00B40252" w:rsidRDefault="00AB22B8" w:rsidP="00AB22B8">
      <w:pPr>
        <w:pBdr>
          <w:top w:val="nil"/>
          <w:left w:val="nil"/>
          <w:bottom w:val="nil"/>
          <w:right w:val="nil"/>
          <w:between w:val="nil"/>
        </w:pBdr>
        <w:spacing w:before="240" w:after="0" w:line="360" w:lineRule="auto"/>
        <w:ind w:left="360"/>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themeColor="text1"/>
          <w:sz w:val="24"/>
          <w:szCs w:val="24"/>
        </w:rPr>
        <w:t xml:space="preserve">Previamente al diseño de las capacitaciones los Centros realizan actividades de identificación, captación y diagnósticos de demandas y necesidades de formación, con el objetivo de avanzar en los procesos de desarrollo empresarial de clientes. Las capacitaciones diseñadas buscan, en todos los casos, la generación de nuevas capacidades en </w:t>
      </w:r>
      <w:proofErr w:type="gramStart"/>
      <w:r w:rsidRPr="00B40252">
        <w:rPr>
          <w:rFonts w:ascii="Akzidenz-Grotesk BQ Light" w:eastAsia="Arial" w:hAnsi="Akzidenz-Grotesk BQ Light" w:cs="Arial"/>
          <w:color w:val="000000" w:themeColor="text1"/>
          <w:sz w:val="24"/>
          <w:szCs w:val="24"/>
        </w:rPr>
        <w:t>empresarias y empresarios</w:t>
      </w:r>
      <w:proofErr w:type="gramEnd"/>
      <w:r w:rsidRPr="00B40252">
        <w:rPr>
          <w:rFonts w:ascii="Akzidenz-Grotesk BQ Light" w:eastAsia="Arial" w:hAnsi="Akzidenz-Grotesk BQ Light" w:cs="Arial"/>
          <w:color w:val="000000" w:themeColor="text1"/>
          <w:sz w:val="24"/>
          <w:szCs w:val="24"/>
        </w:rPr>
        <w:t xml:space="preserve">, que les facilite la toma de decisiones a partir de datos, herramientas y nuevas tendencias. </w:t>
      </w:r>
    </w:p>
    <w:p w14:paraId="1AFA6F11" w14:textId="121B4589" w:rsidR="0076375B" w:rsidRPr="00B40252" w:rsidRDefault="00AB22B8" w:rsidP="00AB22B8">
      <w:pPr>
        <w:keepNext/>
        <w:spacing w:after="0" w:line="360" w:lineRule="auto"/>
        <w:ind w:left="360"/>
        <w:jc w:val="both"/>
        <w:rPr>
          <w:rFonts w:ascii="Akzidenz-Grotesk BQ Light" w:eastAsia="Arial" w:hAnsi="Akzidenz-Grotesk BQ Light" w:cs="Arial"/>
          <w:b/>
          <w:sz w:val="24"/>
          <w:szCs w:val="24"/>
        </w:rPr>
      </w:pPr>
      <w:r w:rsidRPr="00B40252">
        <w:rPr>
          <w:rFonts w:ascii="Akzidenz-Grotesk BQ Light" w:eastAsia="Arial" w:hAnsi="Akzidenz-Grotesk BQ Light" w:cs="Arial"/>
          <w:color w:val="000000" w:themeColor="text1"/>
          <w:sz w:val="24"/>
          <w:szCs w:val="24"/>
        </w:rPr>
        <w:lastRenderedPageBreak/>
        <w:t xml:space="preserve">El Centro Pyme incluye en su público objetivo a empresas establecidas formales e informales con deseo de regularizar su situación, ubicadas en distintos sectores de la cadena productiva de la localidad, pero con una visión común de mejora continua de sus procesos.  </w:t>
      </w:r>
    </w:p>
    <w:p w14:paraId="3B474C8C" w14:textId="77777777" w:rsidR="00AB22B8" w:rsidRPr="00B40252" w:rsidRDefault="00AB22B8" w:rsidP="00AB22B8">
      <w:pPr>
        <w:pStyle w:val="Prrafodelista"/>
        <w:keepNext/>
        <w:spacing w:after="0" w:line="360" w:lineRule="auto"/>
        <w:jc w:val="both"/>
        <w:rPr>
          <w:rFonts w:ascii="Akzidenz-Grotesk BQ Light" w:eastAsia="Arial" w:hAnsi="Akzidenz-Grotesk BQ Light" w:cs="Arial"/>
          <w:b/>
          <w:sz w:val="24"/>
          <w:szCs w:val="24"/>
        </w:rPr>
      </w:pPr>
    </w:p>
    <w:p w14:paraId="1483A05E" w14:textId="77777777" w:rsidR="0076375B" w:rsidRPr="00B40252" w:rsidRDefault="00201BC7">
      <w:pPr>
        <w:keepNext/>
        <w:numPr>
          <w:ilvl w:val="0"/>
          <w:numId w:val="3"/>
        </w:numPr>
        <w:spacing w:after="0" w:line="360" w:lineRule="auto"/>
        <w:jc w:val="both"/>
        <w:rPr>
          <w:rFonts w:ascii="Akzidenz-Grotesk BQ Light" w:eastAsia="Arial" w:hAnsi="Akzidenz-Grotesk BQ Light" w:cs="Arial"/>
          <w:b/>
          <w:sz w:val="24"/>
          <w:szCs w:val="24"/>
        </w:rPr>
      </w:pPr>
      <w:r w:rsidRPr="00B40252">
        <w:rPr>
          <w:rFonts w:ascii="Akzidenz-Grotesk BQ Light" w:eastAsia="Arial" w:hAnsi="Akzidenz-Grotesk BQ Light" w:cs="Arial"/>
          <w:b/>
          <w:sz w:val="24"/>
          <w:szCs w:val="24"/>
        </w:rPr>
        <w:t xml:space="preserve">INFORMACIÓN GENERAL DEL LLAMADO </w:t>
      </w:r>
    </w:p>
    <w:p w14:paraId="351CCF17" w14:textId="148DBD6B" w:rsidR="00AB22B8" w:rsidRPr="00B40252" w:rsidRDefault="00911015" w:rsidP="00AB22B8">
      <w:pPr>
        <w:keepNext/>
        <w:spacing w:before="240" w:after="0" w:line="360" w:lineRule="auto"/>
        <w:jc w:val="both"/>
        <w:rPr>
          <w:rFonts w:ascii="Akzidenz-Grotesk BQ Light" w:eastAsia="Arial" w:hAnsi="Akzidenz-Grotesk BQ Light" w:cs="Arial"/>
          <w:sz w:val="24"/>
          <w:szCs w:val="24"/>
        </w:rPr>
      </w:pPr>
      <w:sdt>
        <w:sdtPr>
          <w:rPr>
            <w:rFonts w:ascii="Akzidenz-Grotesk BQ Light" w:eastAsia="Arial" w:hAnsi="Akzidenz-Grotesk BQ Light" w:cs="Arial"/>
            <w:color w:val="808080"/>
          </w:rPr>
          <w:id w:val="786472193"/>
          <w:placeholder>
            <w:docPart w:val="DefaultPlaceholder_-1854013438"/>
          </w:placeholder>
          <w:comboBox>
            <w:listItem w:value="Elija un elemento."/>
          </w:comboBox>
        </w:sdtPr>
        <w:sdtEndPr/>
        <w:sdtContent>
          <w:r w:rsidR="00224D09">
            <w:rPr>
              <w:rFonts w:ascii="Akzidenz-Grotesk BQ Light" w:eastAsia="Arial" w:hAnsi="Akzidenz-Grotesk BQ Light" w:cs="Arial"/>
              <w:color w:val="808080"/>
            </w:rPr>
            <w:t xml:space="preserve">El Centro Comercial e Industrial de </w:t>
          </w:r>
          <w:r w:rsidR="00B73E26">
            <w:rPr>
              <w:rFonts w:ascii="Akzidenz-Grotesk BQ Light" w:eastAsia="Arial" w:hAnsi="Akzidenz-Grotesk BQ Light" w:cs="Arial"/>
              <w:color w:val="808080"/>
            </w:rPr>
            <w:t>Paysandu</w:t>
          </w:r>
        </w:sdtContent>
      </w:sdt>
      <w:r w:rsidR="00201BC7" w:rsidRPr="00B40252">
        <w:rPr>
          <w:rFonts w:ascii="Akzidenz-Grotesk BQ Light" w:hAnsi="Akzidenz-Grotesk BQ Light"/>
          <w:color w:val="000000"/>
          <w:sz w:val="24"/>
          <w:szCs w:val="24"/>
        </w:rPr>
        <w:t xml:space="preserve"> </w:t>
      </w:r>
      <w:r w:rsidR="00201BC7" w:rsidRPr="00B40252">
        <w:rPr>
          <w:rFonts w:ascii="Akzidenz-Grotesk BQ Light" w:eastAsia="Arial" w:hAnsi="Akzidenz-Grotesk BQ Light" w:cs="Arial"/>
          <w:sz w:val="24"/>
          <w:szCs w:val="24"/>
        </w:rPr>
        <w:t xml:space="preserve"> en su calidad de </w:t>
      </w:r>
      <w:r w:rsidR="00AB22B8" w:rsidRPr="00B40252">
        <w:rPr>
          <w:rFonts w:ascii="Akzidenz-Grotesk BQ Light" w:eastAsia="Arial" w:hAnsi="Akzidenz-Grotesk BQ Light" w:cs="Arial"/>
          <w:sz w:val="24"/>
          <w:szCs w:val="24"/>
        </w:rPr>
        <w:t>Socio Estratégico</w:t>
      </w:r>
      <w:r w:rsidR="00201BC7" w:rsidRPr="00B40252">
        <w:rPr>
          <w:rFonts w:ascii="Akzidenz-Grotesk BQ Light" w:eastAsia="Arial" w:hAnsi="Akzidenz-Grotesk BQ Light" w:cs="Arial"/>
          <w:sz w:val="24"/>
          <w:szCs w:val="24"/>
        </w:rPr>
        <w:t xml:space="preserve"> del Centro </w:t>
      </w:r>
      <w:r w:rsidR="00AB22B8" w:rsidRPr="00B40252">
        <w:rPr>
          <w:rFonts w:ascii="Akzidenz-Grotesk BQ Light" w:eastAsia="Arial" w:hAnsi="Akzidenz-Grotesk BQ Light" w:cs="Arial"/>
          <w:sz w:val="24"/>
          <w:szCs w:val="24"/>
        </w:rPr>
        <w:t xml:space="preserve">Pyme </w:t>
      </w:r>
      <w:sdt>
        <w:sdtPr>
          <w:rPr>
            <w:rFonts w:ascii="Akzidenz-Grotesk BQ Light" w:eastAsia="Arial" w:hAnsi="Akzidenz-Grotesk BQ Light" w:cs="Arial"/>
            <w:color w:val="808080"/>
          </w:rPr>
          <w:id w:val="1647695535"/>
          <w:placeholder>
            <w:docPart w:val="DefaultPlaceholder_-1854013438"/>
          </w:placeholder>
          <w:comboBox>
            <w:listItem w:value="Elija un elemento."/>
          </w:comboBox>
        </w:sdtPr>
        <w:sdtEndPr/>
        <w:sdtContent>
          <w:r w:rsidR="00B73E26">
            <w:rPr>
              <w:rFonts w:ascii="Akzidenz-Grotesk BQ Light" w:eastAsia="Arial" w:hAnsi="Akzidenz-Grotesk BQ Light" w:cs="Arial"/>
              <w:color w:val="808080"/>
            </w:rPr>
            <w:t>Paysandu</w:t>
          </w:r>
        </w:sdtContent>
      </w:sdt>
      <w:r w:rsidR="00201BC7" w:rsidRPr="00B40252">
        <w:rPr>
          <w:rFonts w:ascii="Akzidenz-Grotesk BQ Light" w:eastAsia="Arial" w:hAnsi="Akzidenz-Grotesk BQ Light" w:cs="Arial"/>
          <w:sz w:val="24"/>
          <w:szCs w:val="24"/>
        </w:rPr>
        <w:t xml:space="preserve"> </w:t>
      </w:r>
      <w:r w:rsidR="00AB22B8" w:rsidRPr="00B40252">
        <w:rPr>
          <w:rFonts w:ascii="Akzidenz-Grotesk BQ Light" w:eastAsia="Arial" w:hAnsi="Akzidenz-Grotesk BQ Light" w:cs="Arial"/>
          <w:sz w:val="24"/>
          <w:szCs w:val="24"/>
        </w:rPr>
        <w:t xml:space="preserve">convoca a Empresas Consultoras y/o de Capacitación a presentar propuestas para el presente llamado, comprendido en el Plan de Capacitaciones Específico para empresas: </w:t>
      </w:r>
      <w:sdt>
        <w:sdtPr>
          <w:rPr>
            <w:rFonts w:ascii="Akzidenz-Grotesk BQ Light" w:eastAsia="Arial" w:hAnsi="Akzidenz-Grotesk BQ Light" w:cs="Arial"/>
            <w:sz w:val="24"/>
            <w:szCs w:val="24"/>
          </w:rPr>
          <w:id w:val="1337570275"/>
          <w:placeholder>
            <w:docPart w:val="2BE69AFD0D854C3E95B55857B636DB8B"/>
          </w:placeholder>
          <w:text/>
        </w:sdtPr>
        <w:sdtEndPr/>
        <w:sdtContent>
          <w:r w:rsidR="00224D09">
            <w:rPr>
              <w:rFonts w:ascii="Akzidenz-Grotesk BQ Light" w:eastAsia="Arial" w:hAnsi="Akzidenz-Grotesk BQ Light" w:cs="Arial"/>
              <w:sz w:val="24"/>
              <w:szCs w:val="24"/>
            </w:rPr>
            <w:t>“</w:t>
          </w:r>
          <w:r w:rsidR="00B05C5F">
            <w:rPr>
              <w:rFonts w:ascii="Akzidenz-Grotesk BQ Light" w:eastAsia="Arial" w:hAnsi="Akzidenz-Grotesk BQ Light" w:cs="Arial"/>
              <w:sz w:val="24"/>
              <w:szCs w:val="24"/>
            </w:rPr>
            <w:t>Diseño de vidrieras</w:t>
          </w:r>
          <w:r w:rsidR="00B73E26">
            <w:rPr>
              <w:rFonts w:ascii="Akzidenz-Grotesk BQ Light" w:eastAsia="Arial" w:hAnsi="Akzidenz-Grotesk BQ Light" w:cs="Arial"/>
              <w:sz w:val="24"/>
              <w:szCs w:val="24"/>
            </w:rPr>
            <w:t xml:space="preserve"> y Lay </w:t>
          </w:r>
          <w:proofErr w:type="spellStart"/>
          <w:r w:rsidR="00B73E26">
            <w:rPr>
              <w:rFonts w:ascii="Akzidenz-Grotesk BQ Light" w:eastAsia="Arial" w:hAnsi="Akzidenz-Grotesk BQ Light" w:cs="Arial"/>
              <w:sz w:val="24"/>
              <w:szCs w:val="24"/>
            </w:rPr>
            <w:t>out</w:t>
          </w:r>
          <w:proofErr w:type="spellEnd"/>
          <w:r w:rsidR="00224D09">
            <w:rPr>
              <w:rFonts w:ascii="Akzidenz-Grotesk BQ Light" w:eastAsia="Arial" w:hAnsi="Akzidenz-Grotesk BQ Light" w:cs="Arial"/>
              <w:sz w:val="24"/>
              <w:szCs w:val="24"/>
            </w:rPr>
            <w:t>”.</w:t>
          </w:r>
        </w:sdtContent>
      </w:sdt>
    </w:p>
    <w:p w14:paraId="1656AEFD" w14:textId="176DE6B4" w:rsidR="0076375B" w:rsidRPr="00B40252" w:rsidRDefault="00201BC7" w:rsidP="00AB22B8">
      <w:pPr>
        <w:keepNext/>
        <w:spacing w:before="240" w:after="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La localidad en donde se realizará la capacitación dependerá de las necesidades del departamento, para la primera unidad grupal se dictará en la ciudad de</w:t>
      </w:r>
      <w:r w:rsidR="00AB22B8" w:rsidRPr="00B40252">
        <w:rPr>
          <w:rFonts w:ascii="Akzidenz-Grotesk BQ Light" w:eastAsia="Arial" w:hAnsi="Akzidenz-Grotesk BQ Light" w:cs="Arial"/>
          <w:sz w:val="24"/>
          <w:szCs w:val="24"/>
        </w:rPr>
        <w:t xml:space="preserve"> </w:t>
      </w:r>
      <w:sdt>
        <w:sdtPr>
          <w:rPr>
            <w:rFonts w:ascii="Akzidenz-Grotesk BQ Light" w:eastAsia="Arial" w:hAnsi="Akzidenz-Grotesk BQ Light" w:cs="Arial"/>
            <w:sz w:val="24"/>
            <w:szCs w:val="24"/>
          </w:rPr>
          <w:id w:val="-1327430644"/>
          <w:placeholder>
            <w:docPart w:val="59C157F7213D415AA34DA238540F75AD"/>
          </w:placeholder>
          <w:text/>
        </w:sdtPr>
        <w:sdtEndPr/>
        <w:sdtContent>
          <w:r w:rsidR="00B73E26">
            <w:rPr>
              <w:rFonts w:ascii="Akzidenz-Grotesk BQ Light" w:eastAsia="Arial" w:hAnsi="Akzidenz-Grotesk BQ Light" w:cs="Arial"/>
              <w:sz w:val="24"/>
              <w:szCs w:val="24"/>
            </w:rPr>
            <w:t>Paysandu</w:t>
          </w:r>
        </w:sdtContent>
      </w:sdt>
      <w:r w:rsidRPr="00B40252">
        <w:rPr>
          <w:rFonts w:ascii="Akzidenz-Grotesk BQ Light" w:eastAsia="Arial" w:hAnsi="Akzidenz-Grotesk BQ Light" w:cs="Arial"/>
          <w:color w:val="000000"/>
          <w:sz w:val="24"/>
          <w:szCs w:val="24"/>
        </w:rPr>
        <w:t>.</w:t>
      </w:r>
      <w:r w:rsidRPr="00B40252">
        <w:rPr>
          <w:rFonts w:ascii="Akzidenz-Grotesk BQ Light" w:eastAsia="Arial" w:hAnsi="Akzidenz-Grotesk BQ Light" w:cs="Arial"/>
          <w:sz w:val="24"/>
          <w:szCs w:val="24"/>
        </w:rPr>
        <w:t xml:space="preserve"> Las instancias se realizarán</w:t>
      </w:r>
      <w:r w:rsidR="008F40A0">
        <w:rPr>
          <w:rFonts w:ascii="Akzidenz-Grotesk BQ Light" w:eastAsia="Arial" w:hAnsi="Akzidenz-Grotesk BQ Light" w:cs="Arial"/>
          <w:sz w:val="24"/>
          <w:szCs w:val="24"/>
        </w:rPr>
        <w:t xml:space="preserve"> de forma </w:t>
      </w:r>
      <w:r w:rsidR="008F40A0" w:rsidRPr="008F40A0">
        <w:rPr>
          <w:rFonts w:ascii="Akzidenz-Grotesk BQ Light" w:eastAsia="Arial" w:hAnsi="Akzidenz-Grotesk BQ Light" w:cs="Arial"/>
          <w:b/>
          <w:bCs/>
          <w:sz w:val="24"/>
          <w:szCs w:val="24"/>
        </w:rPr>
        <w:t>presencial</w:t>
      </w:r>
      <w:r w:rsidRPr="00B40252">
        <w:rPr>
          <w:rFonts w:ascii="Akzidenz-Grotesk BQ Light" w:eastAsia="Arial" w:hAnsi="Akzidenz-Grotesk BQ Light" w:cs="Arial"/>
          <w:sz w:val="24"/>
          <w:szCs w:val="24"/>
        </w:rPr>
        <w:t xml:space="preserve"> en las instalaciones previstas por cada C</w:t>
      </w:r>
      <w:r w:rsidR="00AB22B8" w:rsidRPr="00B40252">
        <w:rPr>
          <w:rFonts w:ascii="Akzidenz-Grotesk BQ Light" w:eastAsia="Arial" w:hAnsi="Akzidenz-Grotesk BQ Light" w:cs="Arial"/>
          <w:sz w:val="24"/>
          <w:szCs w:val="24"/>
        </w:rPr>
        <w:t>entro Pyme.</w:t>
      </w:r>
    </w:p>
    <w:p w14:paraId="1683E5F9" w14:textId="77777777" w:rsidR="0076375B" w:rsidRPr="00B40252" w:rsidRDefault="00201BC7">
      <w:pPr>
        <w:tabs>
          <w:tab w:val="left" w:pos="600"/>
          <w:tab w:val="left" w:pos="1455"/>
        </w:tabs>
        <w:spacing w:before="240" w:after="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A partir de la evaluación técnica se realizará una lista de prelación de las propuestas remitidas por las instituciones postulantes. Se considerarán aquellas que superen el mínimo establecido en la evaluación técnica el cual debe ser de 65% de la evaluación total y se convocará a la que haya obtenido el mayor puntaje para realizar la capacitación, en caso de manifestar inconvenientes para cumplir, se continuará con el siguiente según el orden de prelación resultante.</w:t>
      </w:r>
    </w:p>
    <w:p w14:paraId="5D1A2E90" w14:textId="77777777" w:rsidR="0076375B" w:rsidRPr="00B40252" w:rsidRDefault="00201BC7">
      <w:pPr>
        <w:tabs>
          <w:tab w:val="left" w:pos="600"/>
          <w:tab w:val="left" w:pos="1455"/>
        </w:tabs>
        <w:spacing w:before="240" w:after="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La lista de prelación, sin obligación de contrato, tendrá una validez de 12 meses desde su publicación, pudiendo ser seleccionados para futuras necesidades de capacitación en el marco del Plan de Capacitación.</w:t>
      </w:r>
    </w:p>
    <w:p w14:paraId="5079317D" w14:textId="19C0661A" w:rsidR="0076375B" w:rsidRPr="00B40252" w:rsidRDefault="00201BC7">
      <w:pPr>
        <w:tabs>
          <w:tab w:val="left" w:pos="600"/>
          <w:tab w:val="left" w:pos="1455"/>
        </w:tabs>
        <w:spacing w:before="240" w:after="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Las e</w:t>
      </w:r>
      <w:r w:rsidR="00AB22B8" w:rsidRPr="00B40252">
        <w:rPr>
          <w:rFonts w:ascii="Akzidenz-Grotesk BQ Light" w:eastAsia="Arial" w:hAnsi="Akzidenz-Grotesk BQ Light" w:cs="Arial"/>
          <w:sz w:val="24"/>
          <w:szCs w:val="24"/>
        </w:rPr>
        <w:t>mpresas</w:t>
      </w:r>
      <w:r w:rsidRPr="00B40252">
        <w:rPr>
          <w:rFonts w:ascii="Akzidenz-Grotesk BQ Light" w:eastAsia="Arial" w:hAnsi="Akzidenz-Grotesk BQ Light" w:cs="Arial"/>
          <w:sz w:val="24"/>
          <w:szCs w:val="24"/>
        </w:rPr>
        <w:t xml:space="preserve"> o consultores</w:t>
      </w:r>
      <w:r w:rsidR="00561FBC" w:rsidRPr="00B40252">
        <w:rPr>
          <w:rFonts w:ascii="Akzidenz-Grotesk BQ Light" w:eastAsia="Arial" w:hAnsi="Akzidenz-Grotesk BQ Light" w:cs="Arial"/>
          <w:sz w:val="24"/>
          <w:szCs w:val="24"/>
        </w:rPr>
        <w:t>/as</w:t>
      </w:r>
      <w:r w:rsidRPr="00B40252">
        <w:rPr>
          <w:rFonts w:ascii="Akzidenz-Grotesk BQ Light" w:eastAsia="Arial" w:hAnsi="Akzidenz-Grotesk BQ Light" w:cs="Arial"/>
          <w:sz w:val="24"/>
          <w:szCs w:val="24"/>
        </w:rPr>
        <w:t xml:space="preserve"> que resulten seleccionados</w:t>
      </w:r>
      <w:r w:rsidR="00561FBC" w:rsidRPr="00B40252">
        <w:rPr>
          <w:rFonts w:ascii="Akzidenz-Grotesk BQ Light" w:eastAsia="Arial" w:hAnsi="Akzidenz-Grotesk BQ Light" w:cs="Arial"/>
          <w:sz w:val="24"/>
          <w:szCs w:val="24"/>
        </w:rPr>
        <w:t>/as</w:t>
      </w:r>
      <w:r w:rsidRPr="00B40252">
        <w:rPr>
          <w:rFonts w:ascii="Akzidenz-Grotesk BQ Light" w:eastAsia="Arial" w:hAnsi="Akzidenz-Grotesk BQ Light" w:cs="Arial"/>
          <w:sz w:val="24"/>
          <w:szCs w:val="24"/>
        </w:rPr>
        <w:t xml:space="preserve"> para impartir el curso podrán </w:t>
      </w:r>
      <w:r w:rsidR="00561FBC" w:rsidRPr="00B40252">
        <w:rPr>
          <w:rFonts w:ascii="Akzidenz-Grotesk BQ Light" w:eastAsia="Arial" w:hAnsi="Akzidenz-Grotesk BQ Light" w:cs="Arial"/>
          <w:sz w:val="24"/>
          <w:szCs w:val="24"/>
        </w:rPr>
        <w:t>considerarse</w:t>
      </w:r>
      <w:r w:rsidRPr="00B40252">
        <w:rPr>
          <w:rFonts w:ascii="Akzidenz-Grotesk BQ Light" w:eastAsia="Arial" w:hAnsi="Akzidenz-Grotesk BQ Light" w:cs="Arial"/>
          <w:sz w:val="24"/>
          <w:szCs w:val="24"/>
        </w:rPr>
        <w:t xml:space="preserve"> para realizar la réplica de la capacitación, dentro de los 12 meses posteriores a la selección, en caso de no resultar satisfactorio el desempeño de la entidad de capacitación se podrá optar por el siguiente proveedor sin posibilidad de reclamo alguno por </w:t>
      </w:r>
      <w:r w:rsidR="00561FBC" w:rsidRPr="00B40252">
        <w:rPr>
          <w:rFonts w:ascii="Akzidenz-Grotesk BQ Light" w:eastAsia="Arial" w:hAnsi="Akzidenz-Grotesk BQ Light" w:cs="Arial"/>
          <w:sz w:val="24"/>
          <w:szCs w:val="24"/>
        </w:rPr>
        <w:t>quien</w:t>
      </w:r>
      <w:r w:rsidRPr="00B40252">
        <w:rPr>
          <w:rFonts w:ascii="Akzidenz-Grotesk BQ Light" w:eastAsia="Arial" w:hAnsi="Akzidenz-Grotesk BQ Light" w:cs="Arial"/>
          <w:sz w:val="24"/>
          <w:szCs w:val="24"/>
        </w:rPr>
        <w:t xml:space="preserve"> resultara en el primer lugar dentro de la lista, toda actividad </w:t>
      </w:r>
      <w:r w:rsidRPr="00B40252">
        <w:rPr>
          <w:rFonts w:ascii="Akzidenz-Grotesk BQ Light" w:eastAsia="Arial" w:hAnsi="Akzidenz-Grotesk BQ Light" w:cs="Arial"/>
          <w:sz w:val="24"/>
          <w:szCs w:val="24"/>
        </w:rPr>
        <w:lastRenderedPageBreak/>
        <w:t>será documentada y registrada en las evaluaciones realizadas por parte del C</w:t>
      </w:r>
      <w:r w:rsidR="00561FBC" w:rsidRPr="00B40252">
        <w:rPr>
          <w:rFonts w:ascii="Akzidenz-Grotesk BQ Light" w:eastAsia="Arial" w:hAnsi="Akzidenz-Grotesk BQ Light" w:cs="Arial"/>
          <w:sz w:val="24"/>
          <w:szCs w:val="24"/>
        </w:rPr>
        <w:t>entro Pyme.</w:t>
      </w:r>
    </w:p>
    <w:p w14:paraId="5DB15B08" w14:textId="77777777" w:rsidR="0076375B" w:rsidRPr="00B40252" w:rsidRDefault="00201BC7">
      <w:pPr>
        <w:numPr>
          <w:ilvl w:val="0"/>
          <w:numId w:val="3"/>
        </w:numPr>
        <w:pBdr>
          <w:top w:val="nil"/>
          <w:left w:val="nil"/>
          <w:bottom w:val="nil"/>
          <w:right w:val="nil"/>
          <w:between w:val="nil"/>
        </w:pBdr>
        <w:spacing w:after="0" w:line="360" w:lineRule="auto"/>
        <w:jc w:val="both"/>
        <w:rPr>
          <w:rFonts w:ascii="Akzidenz-Grotesk BQ Light" w:eastAsia="Arial" w:hAnsi="Akzidenz-Grotesk BQ Light" w:cs="Arial"/>
          <w:b/>
          <w:color w:val="000000"/>
          <w:sz w:val="24"/>
          <w:szCs w:val="24"/>
        </w:rPr>
      </w:pPr>
      <w:r w:rsidRPr="00B40252">
        <w:rPr>
          <w:rFonts w:ascii="Akzidenz-Grotesk BQ Light" w:eastAsia="Arial" w:hAnsi="Akzidenz-Grotesk BQ Light" w:cs="Arial"/>
          <w:b/>
          <w:color w:val="000000"/>
          <w:sz w:val="24"/>
          <w:szCs w:val="24"/>
        </w:rPr>
        <w:t>POBLACIÓN OBJETIVO</w:t>
      </w:r>
    </w:p>
    <w:p w14:paraId="77FE2C74" w14:textId="77777777" w:rsidR="0076375B" w:rsidRPr="00B40252" w:rsidRDefault="0076375B">
      <w:pPr>
        <w:pBdr>
          <w:top w:val="nil"/>
          <w:left w:val="nil"/>
          <w:bottom w:val="nil"/>
          <w:right w:val="nil"/>
          <w:between w:val="nil"/>
        </w:pBdr>
        <w:spacing w:after="0" w:line="360" w:lineRule="auto"/>
        <w:ind w:left="720"/>
        <w:jc w:val="both"/>
        <w:rPr>
          <w:rFonts w:ascii="Akzidenz-Grotesk BQ Light" w:eastAsia="Arial" w:hAnsi="Akzidenz-Grotesk BQ Light" w:cs="Arial"/>
          <w:b/>
          <w:color w:val="000000"/>
          <w:sz w:val="24"/>
          <w:szCs w:val="24"/>
        </w:rPr>
      </w:pPr>
    </w:p>
    <w:p w14:paraId="6CFC4337" w14:textId="4F3A0C1D" w:rsidR="0076375B" w:rsidRPr="00B40252" w:rsidRDefault="00201BC7">
      <w:pPr>
        <w:spacing w:line="360" w:lineRule="auto"/>
        <w:jc w:val="both"/>
        <w:rPr>
          <w:rFonts w:ascii="Akzidenz-Grotesk BQ Light" w:hAnsi="Akzidenz-Grotesk BQ Light"/>
        </w:rPr>
      </w:pPr>
      <w:r w:rsidRPr="00B40252">
        <w:rPr>
          <w:rFonts w:ascii="Akzidenz-Grotesk BQ Light" w:eastAsia="Arial" w:hAnsi="Akzidenz-Grotesk BQ Light" w:cs="Arial"/>
          <w:sz w:val="24"/>
          <w:szCs w:val="24"/>
        </w:rPr>
        <w:t>Micro</w:t>
      </w:r>
      <w:r w:rsidR="00F857A2">
        <w:rPr>
          <w:rFonts w:ascii="Akzidenz-Grotesk BQ Light" w:eastAsia="Arial" w:hAnsi="Akzidenz-Grotesk BQ Light" w:cs="Arial"/>
          <w:sz w:val="24"/>
          <w:szCs w:val="24"/>
        </w:rPr>
        <w:t xml:space="preserve"> y</w:t>
      </w:r>
      <w:r w:rsidRPr="00B40252">
        <w:rPr>
          <w:rFonts w:ascii="Akzidenz-Grotesk BQ Light" w:eastAsia="Arial" w:hAnsi="Akzidenz-Grotesk BQ Light" w:cs="Arial"/>
          <w:sz w:val="24"/>
          <w:szCs w:val="24"/>
        </w:rPr>
        <w:t xml:space="preserve"> pequeñas empresas formalizadas de los distintos sectores económicos, así como empresas informales que deseen regularizar su situación</w:t>
      </w:r>
      <w:r w:rsidR="00F857A2">
        <w:rPr>
          <w:rFonts w:ascii="Akzidenz-Grotesk BQ Light" w:eastAsia="Arial" w:hAnsi="Akzidenz-Grotesk BQ Light" w:cs="Arial"/>
          <w:sz w:val="24"/>
          <w:szCs w:val="24"/>
        </w:rPr>
        <w:t>.</w:t>
      </w:r>
    </w:p>
    <w:p w14:paraId="24AB9689" w14:textId="77777777" w:rsidR="0076375B" w:rsidRPr="00B40252" w:rsidRDefault="0076375B">
      <w:pPr>
        <w:pBdr>
          <w:top w:val="nil"/>
          <w:left w:val="nil"/>
          <w:bottom w:val="nil"/>
          <w:right w:val="nil"/>
          <w:between w:val="nil"/>
        </w:pBdr>
        <w:ind w:left="720"/>
        <w:rPr>
          <w:rFonts w:ascii="Akzidenz-Grotesk BQ Light" w:eastAsia="Arial" w:hAnsi="Akzidenz-Grotesk BQ Light" w:cs="Arial"/>
          <w:color w:val="000000"/>
          <w:sz w:val="24"/>
          <w:szCs w:val="24"/>
        </w:rPr>
      </w:pPr>
    </w:p>
    <w:p w14:paraId="65BABB7E" w14:textId="77777777" w:rsidR="0076375B" w:rsidRPr="00B40252" w:rsidRDefault="00201BC7">
      <w:pPr>
        <w:keepNext/>
        <w:widowControl w:val="0"/>
        <w:numPr>
          <w:ilvl w:val="0"/>
          <w:numId w:val="3"/>
        </w:numPr>
        <w:tabs>
          <w:tab w:val="left" w:pos="284"/>
          <w:tab w:val="left" w:pos="3544"/>
          <w:tab w:val="left" w:pos="9781"/>
        </w:tabs>
        <w:spacing w:after="120" w:line="360" w:lineRule="auto"/>
        <w:jc w:val="both"/>
        <w:rPr>
          <w:rFonts w:ascii="Akzidenz-Grotesk BQ Light" w:eastAsia="Arial" w:hAnsi="Akzidenz-Grotesk BQ Light" w:cs="Arial"/>
          <w:sz w:val="24"/>
          <w:szCs w:val="24"/>
        </w:rPr>
      </w:pPr>
      <w:bookmarkStart w:id="0" w:name="_heading=h.gjdgxs" w:colFirst="0" w:colLast="0"/>
      <w:bookmarkEnd w:id="0"/>
      <w:r w:rsidRPr="00B40252">
        <w:rPr>
          <w:rFonts w:ascii="Akzidenz-Grotesk BQ Light" w:eastAsia="Arial" w:hAnsi="Akzidenz-Grotesk BQ Light" w:cs="Arial"/>
          <w:b/>
          <w:sz w:val="24"/>
          <w:szCs w:val="24"/>
        </w:rPr>
        <w:t>DESCRIPCIÓN DEL LLAMADO</w:t>
      </w:r>
      <w:r w:rsidRPr="00B40252">
        <w:rPr>
          <w:rFonts w:ascii="Akzidenz-Grotesk BQ Light" w:eastAsia="Arial" w:hAnsi="Akzidenz-Grotesk BQ Light" w:cs="Arial"/>
          <w:b/>
          <w:smallCaps/>
          <w:sz w:val="24"/>
          <w:szCs w:val="24"/>
          <w:highlight w:val="darkGray"/>
        </w:rPr>
        <w:t xml:space="preserve"> </w:t>
      </w:r>
    </w:p>
    <w:p w14:paraId="47B7B3AE" w14:textId="419E8A2A" w:rsidR="0076375B" w:rsidRPr="00B40252" w:rsidRDefault="00201BC7">
      <w:pPr>
        <w:keepNext/>
        <w:widowControl w:val="0"/>
        <w:tabs>
          <w:tab w:val="left" w:pos="284"/>
          <w:tab w:val="left" w:pos="3544"/>
          <w:tab w:val="left" w:pos="9781"/>
        </w:tabs>
        <w:spacing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Se solicita a instituciones de capacitación y/o equipos consultores con experiencia en facilitación de procesos de capacitación a empresas, presentar propuestas para el dictado de la capacitación indicada.</w:t>
      </w:r>
    </w:p>
    <w:p w14:paraId="4CE87DE5" w14:textId="77777777" w:rsidR="00561FBC" w:rsidRPr="00B40252" w:rsidRDefault="00561FBC" w:rsidP="00561FBC">
      <w:pPr>
        <w:pBdr>
          <w:top w:val="nil"/>
          <w:left w:val="nil"/>
          <w:bottom w:val="nil"/>
          <w:right w:val="nil"/>
          <w:between w:val="nil"/>
        </w:pBdr>
        <w:tabs>
          <w:tab w:val="left" w:pos="3544"/>
        </w:tabs>
        <w:spacing w:before="120" w:after="120" w:line="360" w:lineRule="auto"/>
        <w:ind w:left="720"/>
        <w:jc w:val="both"/>
        <w:rPr>
          <w:rFonts w:ascii="Akzidenz-Grotesk BQ Light" w:eastAsia="Arial" w:hAnsi="Akzidenz-Grotesk BQ Light" w:cs="Arial"/>
          <w:b/>
          <w:color w:val="000000"/>
          <w:sz w:val="24"/>
          <w:szCs w:val="24"/>
        </w:rPr>
      </w:pPr>
    </w:p>
    <w:p w14:paraId="396A77EA" w14:textId="7A273350" w:rsidR="0076375B" w:rsidRPr="00B40252" w:rsidRDefault="00201BC7">
      <w:pPr>
        <w:numPr>
          <w:ilvl w:val="0"/>
          <w:numId w:val="3"/>
        </w:numPr>
        <w:pBdr>
          <w:top w:val="nil"/>
          <w:left w:val="nil"/>
          <w:bottom w:val="nil"/>
          <w:right w:val="nil"/>
          <w:between w:val="nil"/>
        </w:pBdr>
        <w:tabs>
          <w:tab w:val="left" w:pos="3544"/>
        </w:tabs>
        <w:spacing w:before="120" w:after="120" w:line="360" w:lineRule="auto"/>
        <w:jc w:val="both"/>
        <w:rPr>
          <w:rFonts w:ascii="Akzidenz-Grotesk BQ Light" w:eastAsia="Arial" w:hAnsi="Akzidenz-Grotesk BQ Light" w:cs="Arial"/>
          <w:b/>
          <w:color w:val="000000"/>
          <w:sz w:val="24"/>
          <w:szCs w:val="24"/>
        </w:rPr>
      </w:pPr>
      <w:r w:rsidRPr="00B40252">
        <w:rPr>
          <w:rFonts w:ascii="Akzidenz-Grotesk BQ Light" w:eastAsia="Arial" w:hAnsi="Akzidenz-Grotesk BQ Light" w:cs="Arial"/>
          <w:b/>
          <w:color w:val="000000"/>
          <w:sz w:val="24"/>
          <w:szCs w:val="24"/>
        </w:rPr>
        <w:t>OBJETIVO GENERAL</w:t>
      </w:r>
    </w:p>
    <w:p w14:paraId="4487215A" w14:textId="5510C441" w:rsidR="0076375B" w:rsidRPr="00B40252" w:rsidRDefault="00201BC7">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A través del taller se quiere lograr la sensibilización en los</w:t>
      </w:r>
      <w:r w:rsidR="00561FBC" w:rsidRPr="00B40252">
        <w:rPr>
          <w:rFonts w:ascii="Akzidenz-Grotesk BQ Light" w:eastAsia="Arial" w:hAnsi="Akzidenz-Grotesk BQ Light" w:cs="Arial"/>
          <w:sz w:val="24"/>
          <w:szCs w:val="24"/>
        </w:rPr>
        <w:t>/las</w:t>
      </w:r>
      <w:r w:rsidRPr="00B40252">
        <w:rPr>
          <w:rFonts w:ascii="Akzidenz-Grotesk BQ Light" w:eastAsia="Arial" w:hAnsi="Akzidenz-Grotesk BQ Light" w:cs="Arial"/>
          <w:sz w:val="24"/>
          <w:szCs w:val="24"/>
        </w:rPr>
        <w:t xml:space="preserve"> participantes implementando técnicas pedagógicas que impacten en la comprensión de los temas. Se solicita la presentación de propuestas que incluyan metodologías para la capacitación innovadora y de vanguardia, así como las dinámicas o PPT a utilizar durante la misma. Los temas están indicados, sin embargo, se recibirán sugerencias o adecuaciones en los contenidos, basados en la experiencia de la entidad de capacitación y en el logro de los objetivos.</w:t>
      </w:r>
    </w:p>
    <w:p w14:paraId="0F174F44" w14:textId="4031D451" w:rsidR="0076375B" w:rsidRPr="00B40252" w:rsidRDefault="00201BC7">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xml:space="preserve">Se busca transmitir conocimientos y herramientas teórico-prácticos asociados </w:t>
      </w:r>
      <w:r w:rsidR="00561FBC" w:rsidRPr="00B40252">
        <w:rPr>
          <w:rFonts w:ascii="Akzidenz-Grotesk BQ Light" w:eastAsia="Arial" w:hAnsi="Akzidenz-Grotesk BQ Light" w:cs="Arial"/>
          <w:color w:val="000000"/>
          <w:sz w:val="24"/>
          <w:szCs w:val="24"/>
        </w:rPr>
        <w:t xml:space="preserve">a </w:t>
      </w:r>
      <w:sdt>
        <w:sdtPr>
          <w:rPr>
            <w:rFonts w:ascii="Akzidenz-Grotesk BQ Light" w:eastAsia="Arial" w:hAnsi="Akzidenz-Grotesk BQ Light" w:cs="Arial"/>
            <w:color w:val="000000"/>
            <w:sz w:val="24"/>
            <w:szCs w:val="24"/>
          </w:rPr>
          <w:id w:val="409899292"/>
          <w:placeholder>
            <w:docPart w:val="D04E0B76078F43079CF09BC3DD41E4B1"/>
          </w:placeholder>
          <w:text/>
        </w:sdtPr>
        <w:sdtEndPr/>
        <w:sdtContent>
          <w:r w:rsidR="00224D09">
            <w:rPr>
              <w:rFonts w:ascii="Akzidenz-Grotesk BQ Light" w:eastAsia="Arial" w:hAnsi="Akzidenz-Grotesk BQ Light" w:cs="Arial"/>
              <w:color w:val="000000"/>
              <w:sz w:val="24"/>
              <w:szCs w:val="24"/>
            </w:rPr>
            <w:t>“</w:t>
          </w:r>
          <w:r w:rsidR="00B05C5F">
            <w:rPr>
              <w:rFonts w:ascii="Akzidenz-Grotesk BQ Light" w:eastAsia="Arial" w:hAnsi="Akzidenz-Grotesk BQ Light" w:cs="Arial"/>
              <w:color w:val="000000"/>
              <w:sz w:val="24"/>
              <w:szCs w:val="24"/>
            </w:rPr>
            <w:t>Diseño de vidrieras</w:t>
          </w:r>
          <w:r w:rsidR="00F857A2">
            <w:rPr>
              <w:rFonts w:ascii="Akzidenz-Grotesk BQ Light" w:eastAsia="Arial" w:hAnsi="Akzidenz-Grotesk BQ Light" w:cs="Arial"/>
              <w:color w:val="000000"/>
              <w:sz w:val="24"/>
              <w:szCs w:val="24"/>
            </w:rPr>
            <w:t xml:space="preserve"> y lay </w:t>
          </w:r>
          <w:proofErr w:type="spellStart"/>
          <w:r w:rsidR="00F857A2">
            <w:rPr>
              <w:rFonts w:ascii="Akzidenz-Grotesk BQ Light" w:eastAsia="Arial" w:hAnsi="Akzidenz-Grotesk BQ Light" w:cs="Arial"/>
              <w:color w:val="000000"/>
              <w:sz w:val="24"/>
              <w:szCs w:val="24"/>
            </w:rPr>
            <w:t>out</w:t>
          </w:r>
          <w:proofErr w:type="spellEnd"/>
          <w:r w:rsidR="00F857A2">
            <w:rPr>
              <w:rFonts w:ascii="Akzidenz-Grotesk BQ Light" w:eastAsia="Arial" w:hAnsi="Akzidenz-Grotesk BQ Light" w:cs="Arial"/>
              <w:color w:val="000000"/>
              <w:sz w:val="24"/>
              <w:szCs w:val="24"/>
            </w:rPr>
            <w:t xml:space="preserve"> </w:t>
          </w:r>
          <w:r w:rsidR="00B05C5F">
            <w:rPr>
              <w:rFonts w:ascii="Akzidenz-Grotesk BQ Light" w:eastAsia="Arial" w:hAnsi="Akzidenz-Grotesk BQ Light" w:cs="Arial"/>
              <w:color w:val="000000"/>
              <w:sz w:val="24"/>
              <w:szCs w:val="24"/>
            </w:rPr>
            <w:t>”.</w:t>
          </w:r>
        </w:sdtContent>
      </w:sdt>
    </w:p>
    <w:p w14:paraId="360A035C" w14:textId="3855E053" w:rsidR="00561FBC" w:rsidRPr="00B40252" w:rsidRDefault="00201BC7">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xml:space="preserve"> </w:t>
      </w:r>
    </w:p>
    <w:p w14:paraId="5A5AB4AC" w14:textId="77777777" w:rsidR="0076375B" w:rsidRPr="00B40252" w:rsidRDefault="00201BC7">
      <w:pPr>
        <w:numPr>
          <w:ilvl w:val="0"/>
          <w:numId w:val="3"/>
        </w:numPr>
        <w:pBdr>
          <w:top w:val="nil"/>
          <w:left w:val="nil"/>
          <w:bottom w:val="nil"/>
          <w:right w:val="nil"/>
          <w:between w:val="nil"/>
        </w:pBdr>
        <w:tabs>
          <w:tab w:val="left" w:pos="3544"/>
        </w:tabs>
        <w:spacing w:before="120" w:after="0" w:line="360" w:lineRule="auto"/>
        <w:jc w:val="both"/>
        <w:rPr>
          <w:rFonts w:ascii="Akzidenz-Grotesk BQ Light" w:eastAsia="Arial" w:hAnsi="Akzidenz-Grotesk BQ Light" w:cs="Arial"/>
          <w:b/>
          <w:color w:val="000000"/>
          <w:sz w:val="24"/>
          <w:szCs w:val="24"/>
        </w:rPr>
      </w:pPr>
      <w:r w:rsidRPr="00B40252">
        <w:rPr>
          <w:rFonts w:ascii="Akzidenz-Grotesk BQ Light" w:eastAsia="Arial" w:hAnsi="Akzidenz-Grotesk BQ Light" w:cs="Arial"/>
          <w:b/>
          <w:color w:val="000000"/>
          <w:sz w:val="24"/>
          <w:szCs w:val="24"/>
        </w:rPr>
        <w:t xml:space="preserve">OBJETIVOS ESPECÍFICOS  </w:t>
      </w:r>
    </w:p>
    <w:p w14:paraId="64D209B7" w14:textId="77777777" w:rsidR="0076375B" w:rsidRPr="00B40252" w:rsidRDefault="0076375B">
      <w:pPr>
        <w:pBdr>
          <w:top w:val="nil"/>
          <w:left w:val="nil"/>
          <w:bottom w:val="nil"/>
          <w:right w:val="nil"/>
          <w:between w:val="nil"/>
        </w:pBdr>
        <w:tabs>
          <w:tab w:val="left" w:pos="3544"/>
        </w:tabs>
        <w:spacing w:after="0" w:line="360" w:lineRule="auto"/>
        <w:ind w:left="720"/>
        <w:jc w:val="both"/>
        <w:rPr>
          <w:rFonts w:ascii="Akzidenz-Grotesk BQ Light" w:eastAsia="Arial" w:hAnsi="Akzidenz-Grotesk BQ Light" w:cs="Arial"/>
          <w:b/>
          <w:color w:val="000000"/>
          <w:sz w:val="24"/>
          <w:szCs w:val="24"/>
        </w:rPr>
      </w:pPr>
    </w:p>
    <w:p w14:paraId="68CBAC83" w14:textId="77777777" w:rsidR="0076375B" w:rsidRPr="00B40252" w:rsidRDefault="00201BC7">
      <w:pPr>
        <w:numPr>
          <w:ilvl w:val="0"/>
          <w:numId w:val="5"/>
        </w:numPr>
        <w:pBdr>
          <w:top w:val="nil"/>
          <w:left w:val="nil"/>
          <w:bottom w:val="nil"/>
          <w:right w:val="nil"/>
          <w:between w:val="nil"/>
        </w:pBdr>
        <w:tabs>
          <w:tab w:val="left" w:pos="3544"/>
        </w:tabs>
        <w:spacing w:after="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Estimular la demanda de servicios del Centro por parte de la empresa.</w:t>
      </w:r>
    </w:p>
    <w:p w14:paraId="68A6012B" w14:textId="77777777" w:rsidR="0076375B" w:rsidRPr="00B40252" w:rsidRDefault="00201BC7">
      <w:pPr>
        <w:numPr>
          <w:ilvl w:val="0"/>
          <w:numId w:val="5"/>
        </w:numPr>
        <w:pBdr>
          <w:top w:val="nil"/>
          <w:left w:val="nil"/>
          <w:bottom w:val="nil"/>
          <w:right w:val="nil"/>
          <w:between w:val="nil"/>
        </w:pBdr>
        <w:tabs>
          <w:tab w:val="left" w:pos="3544"/>
        </w:tabs>
        <w:spacing w:after="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Fortalecer o desarrollar las capacidades de gestión.</w:t>
      </w:r>
    </w:p>
    <w:p w14:paraId="4387B7D2" w14:textId="1F7F072A" w:rsidR="0076375B" w:rsidRDefault="00201BC7">
      <w:pPr>
        <w:numPr>
          <w:ilvl w:val="0"/>
          <w:numId w:val="5"/>
        </w:numPr>
        <w:pBdr>
          <w:top w:val="nil"/>
          <w:left w:val="nil"/>
          <w:bottom w:val="nil"/>
          <w:right w:val="nil"/>
          <w:between w:val="nil"/>
        </w:pBdr>
        <w:tabs>
          <w:tab w:val="left" w:pos="3544"/>
        </w:tabs>
        <w:spacing w:after="12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lastRenderedPageBreak/>
        <w:t xml:space="preserve">Aportar conceptos y herramientas que contribuyan a cambiar la mirada de la </w:t>
      </w:r>
      <w:r w:rsidRPr="00B40252">
        <w:rPr>
          <w:rFonts w:ascii="Akzidenz-Grotesk BQ Light" w:eastAsia="Arial" w:hAnsi="Akzidenz-Grotesk BQ Light" w:cs="Arial"/>
          <w:i/>
          <w:color w:val="000000"/>
          <w:sz w:val="24"/>
          <w:szCs w:val="24"/>
        </w:rPr>
        <w:t>empresa que tenemos</w:t>
      </w:r>
      <w:r w:rsidRPr="00B40252">
        <w:rPr>
          <w:rFonts w:ascii="Akzidenz-Grotesk BQ Light" w:eastAsia="Arial" w:hAnsi="Akzidenz-Grotesk BQ Light" w:cs="Arial"/>
          <w:color w:val="000000"/>
          <w:sz w:val="24"/>
          <w:szCs w:val="24"/>
        </w:rPr>
        <w:t xml:space="preserve"> a la </w:t>
      </w:r>
      <w:r w:rsidRPr="00B40252">
        <w:rPr>
          <w:rFonts w:ascii="Akzidenz-Grotesk BQ Light" w:eastAsia="Arial" w:hAnsi="Akzidenz-Grotesk BQ Light" w:cs="Arial"/>
          <w:i/>
          <w:color w:val="000000"/>
          <w:sz w:val="24"/>
          <w:szCs w:val="24"/>
        </w:rPr>
        <w:t>empresa que queremos</w:t>
      </w:r>
      <w:r w:rsidRPr="00B40252">
        <w:rPr>
          <w:rFonts w:ascii="Akzidenz-Grotesk BQ Light" w:eastAsia="Arial" w:hAnsi="Akzidenz-Grotesk BQ Light" w:cs="Arial"/>
          <w:color w:val="000000"/>
          <w:sz w:val="24"/>
          <w:szCs w:val="24"/>
        </w:rPr>
        <w:t>.</w:t>
      </w:r>
    </w:p>
    <w:p w14:paraId="1A1A33BA" w14:textId="77777777" w:rsidR="00B05C5F" w:rsidRPr="00B05C5F" w:rsidRDefault="00B05C5F" w:rsidP="00B05C5F">
      <w:pPr>
        <w:pStyle w:val="Prrafodelista"/>
        <w:numPr>
          <w:ilvl w:val="0"/>
          <w:numId w:val="5"/>
        </w:numPr>
        <w:jc w:val="both"/>
        <w:rPr>
          <w:rFonts w:ascii="Akzidenz-Grotesk BQ Light" w:eastAsia="Arial" w:hAnsi="Akzidenz-Grotesk BQ Light" w:cs="Arial"/>
          <w:color w:val="000000"/>
          <w:sz w:val="24"/>
          <w:szCs w:val="24"/>
        </w:rPr>
      </w:pPr>
      <w:r w:rsidRPr="00B05C5F">
        <w:rPr>
          <w:rFonts w:ascii="Akzidenz-Grotesk BQ Light" w:eastAsia="Arial" w:hAnsi="Akzidenz-Grotesk BQ Light" w:cs="Arial"/>
          <w:color w:val="000000"/>
          <w:sz w:val="24"/>
          <w:szCs w:val="24"/>
        </w:rPr>
        <w:t>Desarrollar competencias y habilidades para definir rigurosa y claramente su identidad, poniendo en funcionamiento un conjunto de acciones comunes para la comunicación de su imagen de marca y los ejes temáticos que la componen, específicamente a través del diseño de su local comercial.</w:t>
      </w:r>
    </w:p>
    <w:p w14:paraId="7A3F146C" w14:textId="77777777" w:rsidR="00B05C5F" w:rsidRPr="00B05C5F" w:rsidRDefault="00B05C5F" w:rsidP="00B05C5F">
      <w:pPr>
        <w:pStyle w:val="Prrafodelista"/>
        <w:jc w:val="both"/>
        <w:rPr>
          <w:rFonts w:ascii="Akzidenz-Grotesk BQ Light" w:eastAsia="Arial" w:hAnsi="Akzidenz-Grotesk BQ Light" w:cs="Arial"/>
          <w:color w:val="000000"/>
          <w:sz w:val="24"/>
          <w:szCs w:val="24"/>
        </w:rPr>
      </w:pPr>
    </w:p>
    <w:p w14:paraId="60FF79BB" w14:textId="177CB89A" w:rsidR="00B05C5F" w:rsidRPr="00B05C5F" w:rsidRDefault="00B05C5F" w:rsidP="00B05C5F">
      <w:pPr>
        <w:pStyle w:val="Prrafodelista"/>
        <w:numPr>
          <w:ilvl w:val="0"/>
          <w:numId w:val="5"/>
        </w:numPr>
        <w:jc w:val="both"/>
        <w:rPr>
          <w:rFonts w:ascii="Akzidenz-Grotesk BQ Light" w:eastAsia="Arial" w:hAnsi="Akzidenz-Grotesk BQ Light" w:cs="Arial"/>
          <w:color w:val="000000"/>
          <w:sz w:val="24"/>
          <w:szCs w:val="24"/>
        </w:rPr>
      </w:pPr>
      <w:proofErr w:type="gramStart"/>
      <w:r w:rsidRPr="00B05C5F">
        <w:rPr>
          <w:rFonts w:ascii="Akzidenz-Grotesk BQ Light" w:eastAsia="Arial" w:hAnsi="Akzidenz-Grotesk BQ Light" w:cs="Arial"/>
          <w:color w:val="000000"/>
          <w:sz w:val="24"/>
          <w:szCs w:val="24"/>
        </w:rPr>
        <w:t>Brindar  competencias</w:t>
      </w:r>
      <w:proofErr w:type="gramEnd"/>
      <w:r w:rsidRPr="00B05C5F">
        <w:rPr>
          <w:rFonts w:ascii="Akzidenz-Grotesk BQ Light" w:eastAsia="Arial" w:hAnsi="Akzidenz-Grotesk BQ Light" w:cs="Arial"/>
          <w:color w:val="000000"/>
          <w:sz w:val="24"/>
          <w:szCs w:val="24"/>
        </w:rPr>
        <w:t xml:space="preserve"> prácticas para desarrollar y materializar su proyecto de diseño de vidriera y de ambientación de espacios comerciales desde la generación de la idea hasta la puesta en marcha (showrooms o locales, iluminación, diseño de mobiliario, estantería, exhibidores, etc.)</w:t>
      </w:r>
    </w:p>
    <w:p w14:paraId="6742865C" w14:textId="77777777" w:rsidR="00224D09" w:rsidRPr="00B40252" w:rsidRDefault="00224D09" w:rsidP="00224D09">
      <w:pPr>
        <w:pBdr>
          <w:top w:val="nil"/>
          <w:left w:val="nil"/>
          <w:bottom w:val="nil"/>
          <w:right w:val="nil"/>
          <w:between w:val="nil"/>
        </w:pBdr>
        <w:tabs>
          <w:tab w:val="left" w:pos="3544"/>
        </w:tabs>
        <w:spacing w:after="120" w:line="360" w:lineRule="auto"/>
        <w:ind w:left="720"/>
        <w:jc w:val="both"/>
        <w:rPr>
          <w:rFonts w:ascii="Akzidenz-Grotesk BQ Light" w:eastAsia="Arial" w:hAnsi="Akzidenz-Grotesk BQ Light" w:cs="Arial"/>
          <w:color w:val="000000"/>
          <w:sz w:val="24"/>
          <w:szCs w:val="24"/>
        </w:rPr>
      </w:pPr>
    </w:p>
    <w:p w14:paraId="4F23BB1C" w14:textId="77777777" w:rsidR="0076375B" w:rsidRPr="00B40252" w:rsidRDefault="0076375B">
      <w:pPr>
        <w:tabs>
          <w:tab w:val="left" w:pos="3544"/>
        </w:tabs>
        <w:spacing w:before="120" w:after="120" w:line="360" w:lineRule="auto"/>
        <w:jc w:val="both"/>
        <w:rPr>
          <w:rFonts w:ascii="Akzidenz-Grotesk BQ Light" w:eastAsia="Arial" w:hAnsi="Akzidenz-Grotesk BQ Light" w:cs="Arial"/>
          <w:b/>
          <w:sz w:val="24"/>
          <w:szCs w:val="24"/>
        </w:rPr>
      </w:pPr>
    </w:p>
    <w:p w14:paraId="7F68C7AD" w14:textId="54F290F1" w:rsidR="0076375B" w:rsidRPr="00224D09" w:rsidRDefault="00201BC7" w:rsidP="00224D09">
      <w:pPr>
        <w:numPr>
          <w:ilvl w:val="0"/>
          <w:numId w:val="3"/>
        </w:numPr>
        <w:pBdr>
          <w:top w:val="nil"/>
          <w:left w:val="nil"/>
          <w:bottom w:val="nil"/>
          <w:right w:val="nil"/>
          <w:between w:val="nil"/>
        </w:pBdr>
        <w:tabs>
          <w:tab w:val="left" w:pos="3544"/>
        </w:tabs>
        <w:spacing w:before="120" w:after="0" w:line="360" w:lineRule="auto"/>
        <w:jc w:val="both"/>
        <w:rPr>
          <w:rFonts w:ascii="Akzidenz-Grotesk BQ Light" w:eastAsia="Arial" w:hAnsi="Akzidenz-Grotesk BQ Light" w:cs="Arial"/>
          <w:b/>
          <w:color w:val="000000"/>
          <w:sz w:val="24"/>
          <w:szCs w:val="24"/>
        </w:rPr>
      </w:pPr>
      <w:r w:rsidRPr="00B40252">
        <w:rPr>
          <w:rFonts w:ascii="Akzidenz-Grotesk BQ Light" w:eastAsia="Arial" w:hAnsi="Akzidenz-Grotesk BQ Light" w:cs="Arial"/>
          <w:b/>
          <w:color w:val="000000"/>
          <w:sz w:val="24"/>
          <w:szCs w:val="24"/>
        </w:rPr>
        <w:t>CONTENIDOS</w:t>
      </w:r>
    </w:p>
    <w:p w14:paraId="106DD86A" w14:textId="1784B718" w:rsidR="00017BAC" w:rsidRDefault="00017BAC" w:rsidP="00017BAC">
      <w:pPr>
        <w:pStyle w:val="Prrafodelista"/>
        <w:numPr>
          <w:ilvl w:val="0"/>
          <w:numId w:val="5"/>
        </w:numPr>
        <w:jc w:val="both"/>
        <w:rPr>
          <w:rFonts w:ascii="Akzidenz-Grotesk BQ Light" w:eastAsia="Arial" w:hAnsi="Akzidenz-Grotesk BQ Light" w:cs="Arial"/>
          <w:color w:val="000000"/>
          <w:sz w:val="24"/>
          <w:szCs w:val="24"/>
        </w:rPr>
      </w:pPr>
      <w:r w:rsidRPr="00017BAC">
        <w:rPr>
          <w:rFonts w:ascii="Akzidenz-Grotesk BQ Light" w:eastAsia="Arial" w:hAnsi="Akzidenz-Grotesk BQ Light" w:cs="Arial"/>
          <w:color w:val="000000"/>
          <w:sz w:val="24"/>
          <w:szCs w:val="24"/>
        </w:rPr>
        <w:t xml:space="preserve">Indicadores claves para establecer mi estrategia de </w:t>
      </w:r>
      <w:proofErr w:type="spellStart"/>
      <w:r w:rsidRPr="00017BAC">
        <w:rPr>
          <w:rFonts w:ascii="Akzidenz-Grotesk BQ Light" w:eastAsia="Arial" w:hAnsi="Akzidenz-Grotesk BQ Light" w:cs="Arial"/>
          <w:color w:val="000000"/>
          <w:sz w:val="24"/>
          <w:szCs w:val="24"/>
        </w:rPr>
        <w:t>layout</w:t>
      </w:r>
      <w:proofErr w:type="spellEnd"/>
      <w:r w:rsidRPr="00017BAC">
        <w:rPr>
          <w:rFonts w:ascii="Akzidenz-Grotesk BQ Light" w:eastAsia="Arial" w:hAnsi="Akzidenz-Grotesk BQ Light" w:cs="Arial"/>
          <w:color w:val="000000"/>
          <w:sz w:val="24"/>
          <w:szCs w:val="24"/>
        </w:rPr>
        <w:t>, buscando optimizar la venta de productos de m2.</w:t>
      </w:r>
    </w:p>
    <w:p w14:paraId="5970D01C" w14:textId="38F55E25" w:rsidR="00511F51" w:rsidRPr="00017BAC" w:rsidRDefault="00511F51" w:rsidP="00017BAC">
      <w:pPr>
        <w:pStyle w:val="Prrafodelista"/>
        <w:numPr>
          <w:ilvl w:val="0"/>
          <w:numId w:val="5"/>
        </w:numPr>
        <w:jc w:val="both"/>
        <w:rPr>
          <w:rFonts w:ascii="Akzidenz-Grotesk BQ Light" w:eastAsia="Arial" w:hAnsi="Akzidenz-Grotesk BQ Light" w:cs="Arial"/>
          <w:color w:val="000000"/>
          <w:sz w:val="24"/>
          <w:szCs w:val="24"/>
        </w:rPr>
      </w:pPr>
      <w:r>
        <w:rPr>
          <w:rFonts w:ascii="Akzidenz-Grotesk BQ Light" w:eastAsia="Arial" w:hAnsi="Akzidenz-Grotesk BQ Light" w:cs="Arial"/>
          <w:color w:val="000000"/>
          <w:sz w:val="24"/>
          <w:szCs w:val="24"/>
        </w:rPr>
        <w:t>C</w:t>
      </w:r>
      <w:r w:rsidRPr="00511F51">
        <w:rPr>
          <w:rFonts w:ascii="Akzidenz-Grotesk BQ Light" w:eastAsia="Arial" w:hAnsi="Akzidenz-Grotesk BQ Light" w:cs="Arial"/>
          <w:color w:val="000000"/>
          <w:sz w:val="24"/>
          <w:szCs w:val="24"/>
        </w:rPr>
        <w:t xml:space="preserve">onocimientos  </w:t>
      </w:r>
      <w:r>
        <w:rPr>
          <w:rFonts w:ascii="Akzidenz-Grotesk BQ Light" w:eastAsia="Arial" w:hAnsi="Akzidenz-Grotesk BQ Light" w:cs="Arial"/>
          <w:color w:val="000000"/>
          <w:sz w:val="24"/>
          <w:szCs w:val="24"/>
        </w:rPr>
        <w:t>sobre</w:t>
      </w:r>
      <w:r w:rsidRPr="00511F51">
        <w:rPr>
          <w:rFonts w:ascii="Akzidenz-Grotesk BQ Light" w:eastAsia="Arial" w:hAnsi="Akzidenz-Grotesk BQ Light" w:cs="Arial"/>
          <w:color w:val="000000"/>
          <w:sz w:val="24"/>
          <w:szCs w:val="24"/>
        </w:rPr>
        <w:t xml:space="preserve"> los componentes de todo sistema de comunicación visual y estética</w:t>
      </w:r>
      <w:r>
        <w:rPr>
          <w:rFonts w:ascii="Akzidenz-Grotesk BQ Light" w:eastAsia="Arial" w:hAnsi="Akzidenz-Grotesk BQ Light" w:cs="Arial"/>
          <w:color w:val="000000"/>
          <w:sz w:val="24"/>
          <w:szCs w:val="24"/>
        </w:rPr>
        <w:t xml:space="preserve"> :</w:t>
      </w:r>
      <w:r w:rsidRPr="00511F51">
        <w:rPr>
          <w:rFonts w:ascii="Akzidenz-Grotesk BQ Light" w:eastAsia="Arial" w:hAnsi="Akzidenz-Grotesk BQ Light" w:cs="Arial"/>
          <w:color w:val="000000"/>
          <w:sz w:val="24"/>
          <w:szCs w:val="24"/>
        </w:rPr>
        <w:t xml:space="preserve"> mobiliario, expositores, iluminación, circulación, presentación de productos, sistemas de exhibición</w:t>
      </w:r>
      <w:r>
        <w:rPr>
          <w:rFonts w:ascii="Akzidenz-Grotesk BQ Light" w:eastAsia="Arial" w:hAnsi="Akzidenz-Grotesk BQ Light" w:cs="Arial"/>
          <w:color w:val="000000"/>
          <w:sz w:val="24"/>
          <w:szCs w:val="24"/>
        </w:rPr>
        <w:t>,etc.</w:t>
      </w:r>
    </w:p>
    <w:p w14:paraId="61142416" w14:textId="77777777" w:rsidR="00017BAC" w:rsidRPr="00017BAC" w:rsidRDefault="00017BAC" w:rsidP="00017BAC">
      <w:pPr>
        <w:pStyle w:val="Prrafodelista"/>
        <w:numPr>
          <w:ilvl w:val="0"/>
          <w:numId w:val="5"/>
        </w:numPr>
        <w:jc w:val="both"/>
        <w:rPr>
          <w:rFonts w:ascii="Akzidenz-Grotesk BQ Light" w:eastAsia="Arial" w:hAnsi="Akzidenz-Grotesk BQ Light" w:cs="Arial"/>
          <w:color w:val="000000"/>
          <w:sz w:val="24"/>
          <w:szCs w:val="24"/>
        </w:rPr>
      </w:pPr>
      <w:r w:rsidRPr="00017BAC">
        <w:rPr>
          <w:rFonts w:ascii="Akzidenz-Grotesk BQ Light" w:eastAsia="Arial" w:hAnsi="Akzidenz-Grotesk BQ Light" w:cs="Arial"/>
          <w:color w:val="000000"/>
          <w:sz w:val="24"/>
          <w:szCs w:val="24"/>
        </w:rPr>
        <w:t>Preparado de los productos que se exhibirán, analizando la vidriera y/o espacio de exhibición.</w:t>
      </w:r>
    </w:p>
    <w:p w14:paraId="5CB94811" w14:textId="77777777" w:rsidR="00017BAC" w:rsidRPr="00017BAC" w:rsidRDefault="00017BAC" w:rsidP="00017BAC">
      <w:pPr>
        <w:pStyle w:val="Prrafodelista"/>
        <w:numPr>
          <w:ilvl w:val="0"/>
          <w:numId w:val="5"/>
        </w:numPr>
        <w:jc w:val="both"/>
        <w:rPr>
          <w:rFonts w:ascii="Akzidenz-Grotesk BQ Light" w:eastAsia="Arial" w:hAnsi="Akzidenz-Grotesk BQ Light" w:cs="Arial"/>
          <w:color w:val="000000"/>
          <w:sz w:val="24"/>
          <w:szCs w:val="24"/>
        </w:rPr>
      </w:pPr>
      <w:r w:rsidRPr="00017BAC">
        <w:rPr>
          <w:rFonts w:ascii="Akzidenz-Grotesk BQ Light" w:eastAsia="Arial" w:hAnsi="Akzidenz-Grotesk BQ Light" w:cs="Arial"/>
          <w:color w:val="000000"/>
          <w:sz w:val="24"/>
          <w:szCs w:val="24"/>
        </w:rPr>
        <w:t xml:space="preserve">Los distintos niveles de visibilidad de los productos y como estos determinan los puntos de atracción y de venta. </w:t>
      </w:r>
    </w:p>
    <w:p w14:paraId="4B0E997A" w14:textId="77777777" w:rsidR="00017BAC" w:rsidRPr="00017BAC" w:rsidRDefault="00017BAC" w:rsidP="00017BAC">
      <w:pPr>
        <w:pStyle w:val="Prrafodelista"/>
        <w:numPr>
          <w:ilvl w:val="0"/>
          <w:numId w:val="5"/>
        </w:numPr>
        <w:jc w:val="both"/>
        <w:rPr>
          <w:rFonts w:ascii="Akzidenz-Grotesk BQ Light" w:eastAsia="Arial" w:hAnsi="Akzidenz-Grotesk BQ Light" w:cs="Arial"/>
          <w:color w:val="000000"/>
          <w:sz w:val="24"/>
          <w:szCs w:val="24"/>
        </w:rPr>
      </w:pPr>
      <w:r w:rsidRPr="00017BAC">
        <w:rPr>
          <w:rFonts w:ascii="Akzidenz-Grotesk BQ Light" w:eastAsia="Arial" w:hAnsi="Akzidenz-Grotesk BQ Light" w:cs="Arial"/>
          <w:color w:val="000000"/>
          <w:sz w:val="24"/>
          <w:szCs w:val="24"/>
        </w:rPr>
        <w:t>Planificación y presupuestación de la organización de la vidriera y/o espacio de exhibición</w:t>
      </w:r>
    </w:p>
    <w:p w14:paraId="0A22CD57" w14:textId="77777777" w:rsidR="00017BAC" w:rsidRPr="00017BAC" w:rsidRDefault="00017BAC" w:rsidP="00017BAC">
      <w:pPr>
        <w:pStyle w:val="Prrafodelista"/>
        <w:numPr>
          <w:ilvl w:val="0"/>
          <w:numId w:val="5"/>
        </w:numPr>
        <w:jc w:val="both"/>
        <w:rPr>
          <w:rFonts w:ascii="Akzidenz-Grotesk BQ Light" w:eastAsia="Arial" w:hAnsi="Akzidenz-Grotesk BQ Light" w:cs="Arial"/>
          <w:color w:val="000000"/>
          <w:sz w:val="24"/>
          <w:szCs w:val="24"/>
        </w:rPr>
      </w:pPr>
      <w:r w:rsidRPr="00017BAC">
        <w:rPr>
          <w:rFonts w:ascii="Akzidenz-Grotesk BQ Light" w:eastAsia="Arial" w:hAnsi="Akzidenz-Grotesk BQ Light" w:cs="Arial"/>
          <w:color w:val="000000"/>
          <w:sz w:val="24"/>
          <w:szCs w:val="24"/>
        </w:rPr>
        <w:t>Variables que contemplar frente al diseño en armado de vidriera y/o espacio de exhibición (estacionalidad, ubicación del local, competencia, etc.)</w:t>
      </w:r>
    </w:p>
    <w:p w14:paraId="742C4B48" w14:textId="77777777" w:rsidR="00017BAC" w:rsidRPr="00017BAC" w:rsidRDefault="00017BAC" w:rsidP="00017BAC">
      <w:pPr>
        <w:pStyle w:val="Prrafodelista"/>
        <w:numPr>
          <w:ilvl w:val="0"/>
          <w:numId w:val="5"/>
        </w:numPr>
        <w:jc w:val="both"/>
        <w:rPr>
          <w:rFonts w:ascii="Akzidenz-Grotesk BQ Light" w:eastAsia="Arial" w:hAnsi="Akzidenz-Grotesk BQ Light" w:cs="Arial"/>
          <w:color w:val="000000"/>
          <w:sz w:val="24"/>
          <w:szCs w:val="24"/>
        </w:rPr>
      </w:pPr>
      <w:r w:rsidRPr="00017BAC">
        <w:rPr>
          <w:rFonts w:ascii="Akzidenz-Grotesk BQ Light" w:eastAsia="Arial" w:hAnsi="Akzidenz-Grotesk BQ Light" w:cs="Arial"/>
          <w:color w:val="000000"/>
          <w:sz w:val="24"/>
          <w:szCs w:val="24"/>
        </w:rPr>
        <w:t xml:space="preserve">Iluminación y cuidado de los productos </w:t>
      </w:r>
    </w:p>
    <w:p w14:paraId="19DE3B83" w14:textId="24CA75F0" w:rsidR="0076375B" w:rsidRPr="0031665B" w:rsidRDefault="00017BAC" w:rsidP="0031665B">
      <w:pPr>
        <w:pStyle w:val="Prrafodelista"/>
        <w:numPr>
          <w:ilvl w:val="0"/>
          <w:numId w:val="5"/>
        </w:numPr>
        <w:jc w:val="both"/>
        <w:rPr>
          <w:rFonts w:ascii="Akzidenz-Grotesk BQ Light" w:eastAsia="Arial" w:hAnsi="Akzidenz-Grotesk BQ Light" w:cs="Arial"/>
          <w:color w:val="000000"/>
          <w:sz w:val="24"/>
          <w:szCs w:val="24"/>
        </w:rPr>
      </w:pPr>
      <w:r w:rsidRPr="00017BAC">
        <w:rPr>
          <w:rFonts w:ascii="Akzidenz-Grotesk BQ Light" w:eastAsia="Arial" w:hAnsi="Akzidenz-Grotesk BQ Light" w:cs="Arial"/>
          <w:color w:val="000000"/>
          <w:sz w:val="24"/>
          <w:szCs w:val="24"/>
        </w:rPr>
        <w:t xml:space="preserve">Pautas para establecer una metodología de diseño y ajuste de las vidrieras  </w:t>
      </w:r>
    </w:p>
    <w:p w14:paraId="37891DFF" w14:textId="0770E48D" w:rsidR="0076375B" w:rsidRPr="00B40252" w:rsidRDefault="0076375B">
      <w:pPr>
        <w:pBdr>
          <w:top w:val="nil"/>
          <w:left w:val="nil"/>
          <w:bottom w:val="nil"/>
          <w:right w:val="nil"/>
          <w:between w:val="nil"/>
        </w:pBdr>
        <w:spacing w:after="0" w:line="360" w:lineRule="auto"/>
        <w:jc w:val="both"/>
        <w:rPr>
          <w:rFonts w:ascii="Akzidenz-Grotesk BQ Light" w:eastAsia="Arial" w:hAnsi="Akzidenz-Grotesk BQ Light" w:cs="Arial"/>
          <w:color w:val="000000"/>
          <w:sz w:val="24"/>
          <w:szCs w:val="24"/>
        </w:rPr>
      </w:pPr>
    </w:p>
    <w:p w14:paraId="225092CF" w14:textId="77777777" w:rsidR="0076375B" w:rsidRPr="00B40252" w:rsidRDefault="00201BC7">
      <w:pPr>
        <w:numPr>
          <w:ilvl w:val="0"/>
          <w:numId w:val="3"/>
        </w:numPr>
        <w:pBdr>
          <w:top w:val="nil"/>
          <w:left w:val="nil"/>
          <w:bottom w:val="nil"/>
          <w:right w:val="nil"/>
          <w:between w:val="nil"/>
        </w:pBdr>
        <w:tabs>
          <w:tab w:val="left" w:pos="3544"/>
        </w:tabs>
        <w:spacing w:before="120" w:after="120" w:line="360" w:lineRule="auto"/>
        <w:jc w:val="both"/>
        <w:rPr>
          <w:rFonts w:ascii="Akzidenz-Grotesk BQ Light" w:eastAsia="Arial" w:hAnsi="Akzidenz-Grotesk BQ Light" w:cs="Arial"/>
          <w:b/>
          <w:color w:val="000000"/>
          <w:sz w:val="24"/>
          <w:szCs w:val="24"/>
        </w:rPr>
      </w:pPr>
      <w:r w:rsidRPr="00B40252">
        <w:rPr>
          <w:rFonts w:ascii="Akzidenz-Grotesk BQ Light" w:eastAsia="Arial" w:hAnsi="Akzidenz-Grotesk BQ Light" w:cs="Arial"/>
          <w:b/>
          <w:color w:val="000000"/>
          <w:sz w:val="24"/>
          <w:szCs w:val="24"/>
        </w:rPr>
        <w:t>DURACIÓN Y HORARIOS DE LA CAPACITACIÓN</w:t>
      </w:r>
    </w:p>
    <w:p w14:paraId="081CDA82" w14:textId="10FCA242" w:rsidR="0076375B" w:rsidRDefault="00201BC7">
      <w:pPr>
        <w:tabs>
          <w:tab w:val="left" w:pos="3544"/>
        </w:tabs>
        <w:spacing w:before="120" w:after="120" w:line="360" w:lineRule="auto"/>
        <w:jc w:val="both"/>
        <w:rPr>
          <w:rFonts w:ascii="Akzidenz-Grotesk BQ Light" w:eastAsia="Arial" w:hAnsi="Akzidenz-Grotesk BQ Light" w:cs="Arial"/>
          <w:sz w:val="28"/>
          <w:szCs w:val="28"/>
        </w:rPr>
      </w:pPr>
      <w:r w:rsidRPr="00B40252">
        <w:rPr>
          <w:rFonts w:ascii="Akzidenz-Grotesk BQ Light" w:eastAsia="Arial" w:hAnsi="Akzidenz-Grotesk BQ Light" w:cs="Arial"/>
          <w:sz w:val="24"/>
          <w:szCs w:val="24"/>
        </w:rPr>
        <w:t xml:space="preserve">La duración prevista para la </w:t>
      </w:r>
      <w:r w:rsidRPr="0031665B">
        <w:rPr>
          <w:rFonts w:ascii="Akzidenz-Grotesk BQ Light" w:eastAsia="Arial" w:hAnsi="Akzidenz-Grotesk BQ Light" w:cs="Arial"/>
          <w:b/>
          <w:bCs/>
          <w:sz w:val="24"/>
          <w:szCs w:val="24"/>
        </w:rPr>
        <w:t xml:space="preserve">capacitación </w:t>
      </w:r>
      <w:r w:rsidR="00F416A3" w:rsidRPr="0031665B">
        <w:rPr>
          <w:rFonts w:ascii="Akzidenz-Grotesk BQ Light" w:eastAsia="Arial" w:hAnsi="Akzidenz-Grotesk BQ Light" w:cs="Arial"/>
          <w:b/>
          <w:bCs/>
          <w:sz w:val="24"/>
          <w:szCs w:val="24"/>
        </w:rPr>
        <w:t xml:space="preserve">grupal </w:t>
      </w:r>
      <w:r w:rsidRPr="0031665B">
        <w:rPr>
          <w:rFonts w:ascii="Akzidenz-Grotesk BQ Light" w:eastAsia="Arial" w:hAnsi="Akzidenz-Grotesk BQ Light" w:cs="Arial"/>
          <w:b/>
          <w:bCs/>
          <w:sz w:val="24"/>
          <w:szCs w:val="24"/>
        </w:rPr>
        <w:t xml:space="preserve">es de </w:t>
      </w:r>
      <w:sdt>
        <w:sdtPr>
          <w:rPr>
            <w:rFonts w:ascii="Akzidenz-Grotesk BQ Light" w:eastAsia="Arial" w:hAnsi="Akzidenz-Grotesk BQ Light" w:cs="Arial"/>
            <w:b/>
            <w:bCs/>
            <w:color w:val="808080"/>
          </w:rPr>
          <w:id w:val="-1074965220"/>
          <w:placeholder>
            <w:docPart w:val="DefaultPlaceholder_-1854013438"/>
          </w:placeholder>
          <w:comboBox>
            <w:listItem w:value="Elija un elemento."/>
          </w:comboBox>
        </w:sdtPr>
        <w:sdtEndPr/>
        <w:sdtContent>
          <w:r w:rsidR="00F12FA1" w:rsidRPr="0031665B">
            <w:rPr>
              <w:rFonts w:ascii="Akzidenz-Grotesk BQ Light" w:eastAsia="Arial" w:hAnsi="Akzidenz-Grotesk BQ Light" w:cs="Arial"/>
              <w:b/>
              <w:bCs/>
              <w:color w:val="808080"/>
            </w:rPr>
            <w:t>6</w:t>
          </w:r>
        </w:sdtContent>
      </w:sdt>
      <w:r w:rsidRPr="0031665B">
        <w:rPr>
          <w:rFonts w:ascii="Akzidenz-Grotesk BQ Light" w:eastAsia="Arial" w:hAnsi="Akzidenz-Grotesk BQ Light" w:cs="Arial"/>
          <w:b/>
          <w:bCs/>
          <w:color w:val="808080"/>
        </w:rPr>
        <w:t xml:space="preserve"> </w:t>
      </w:r>
      <w:r w:rsidRPr="0031665B">
        <w:rPr>
          <w:rFonts w:ascii="Akzidenz-Grotesk BQ Light" w:eastAsia="Arial" w:hAnsi="Akzidenz-Grotesk BQ Light" w:cs="Arial"/>
          <w:b/>
          <w:bCs/>
        </w:rPr>
        <w:t>horas</w:t>
      </w:r>
      <w:r w:rsidR="008F40A0">
        <w:rPr>
          <w:rFonts w:ascii="Akzidenz-Grotesk BQ Light" w:eastAsia="Arial" w:hAnsi="Akzidenz-Grotesk BQ Light" w:cs="Arial"/>
        </w:rPr>
        <w:t xml:space="preserve"> presenciales</w:t>
      </w:r>
      <w:r w:rsidRPr="00B40252">
        <w:rPr>
          <w:rFonts w:ascii="Akzidenz-Grotesk BQ Light" w:eastAsia="Arial" w:hAnsi="Akzidenz-Grotesk BQ Light" w:cs="Arial"/>
          <w:color w:val="808080"/>
        </w:rPr>
        <w:t>,</w:t>
      </w:r>
      <w:r w:rsidRPr="00B40252">
        <w:rPr>
          <w:rFonts w:ascii="Akzidenz-Grotesk BQ Light" w:eastAsia="Arial" w:hAnsi="Akzidenz-Grotesk BQ Light" w:cs="Arial"/>
          <w:sz w:val="24"/>
          <w:szCs w:val="24"/>
        </w:rPr>
        <w:t xml:space="preserve"> distribuidas en </w:t>
      </w:r>
      <w:sdt>
        <w:sdtPr>
          <w:rPr>
            <w:rFonts w:ascii="Akzidenz-Grotesk BQ Light" w:hAnsi="Akzidenz-Grotesk BQ Light"/>
            <w:color w:val="808080"/>
          </w:rPr>
          <w:id w:val="-907764124"/>
          <w:placeholder>
            <w:docPart w:val="DefaultPlaceholder_-1854013438"/>
          </w:placeholder>
          <w:comboBox>
            <w:listItem w:value="Elija un elemento."/>
          </w:comboBox>
        </w:sdtPr>
        <w:sdtEndPr/>
        <w:sdtContent>
          <w:r w:rsidR="00017BAC">
            <w:rPr>
              <w:rFonts w:ascii="Akzidenz-Grotesk BQ Light" w:hAnsi="Akzidenz-Grotesk BQ Light"/>
              <w:color w:val="808080"/>
            </w:rPr>
            <w:t>dos</w:t>
          </w:r>
        </w:sdtContent>
      </w:sdt>
      <w:r w:rsidRPr="00B40252">
        <w:rPr>
          <w:rFonts w:ascii="Akzidenz-Grotesk BQ Light" w:eastAsia="Arial" w:hAnsi="Akzidenz-Grotesk BQ Light" w:cs="Arial"/>
          <w:sz w:val="24"/>
          <w:szCs w:val="24"/>
        </w:rPr>
        <w:t xml:space="preserve"> </w:t>
      </w:r>
      <w:r w:rsidRPr="00B40252">
        <w:rPr>
          <w:rFonts w:ascii="Akzidenz-Grotesk BQ Light" w:eastAsia="Arial" w:hAnsi="Akzidenz-Grotesk BQ Light" w:cs="Arial"/>
          <w:color w:val="808080"/>
          <w:sz w:val="24"/>
          <w:szCs w:val="24"/>
        </w:rPr>
        <w:t xml:space="preserve"> </w:t>
      </w:r>
      <w:r w:rsidRPr="00B40252">
        <w:rPr>
          <w:rFonts w:ascii="Akzidenz-Grotesk BQ Light" w:eastAsia="Arial" w:hAnsi="Akzidenz-Grotesk BQ Light" w:cs="Arial"/>
          <w:sz w:val="24"/>
          <w:szCs w:val="24"/>
        </w:rPr>
        <w:t>semana</w:t>
      </w:r>
      <w:r w:rsidR="00017BAC">
        <w:rPr>
          <w:rFonts w:ascii="Akzidenz-Grotesk BQ Light" w:eastAsia="Arial" w:hAnsi="Akzidenz-Grotesk BQ Light" w:cs="Arial"/>
          <w:sz w:val="24"/>
          <w:szCs w:val="24"/>
        </w:rPr>
        <w:t>s</w:t>
      </w:r>
      <w:r w:rsidRPr="00B40252">
        <w:rPr>
          <w:rFonts w:ascii="Akzidenz-Grotesk BQ Light" w:eastAsia="Arial" w:hAnsi="Akzidenz-Grotesk BQ Light" w:cs="Arial"/>
          <w:sz w:val="24"/>
          <w:szCs w:val="24"/>
        </w:rPr>
        <w:t xml:space="preserve">, pudiéndose incluir una semana intermedia para que los participantes puedan poner en práctica algunos de los conceptos del taller en sus empresas. Los días y horarios serán acordados con el asesor senior del centro, responsable de sondear la </w:t>
      </w:r>
      <w:r w:rsidRPr="00B40252">
        <w:rPr>
          <w:rFonts w:ascii="Akzidenz-Grotesk BQ Light" w:eastAsia="Arial" w:hAnsi="Akzidenz-Grotesk BQ Light" w:cs="Arial"/>
          <w:sz w:val="24"/>
          <w:szCs w:val="24"/>
        </w:rPr>
        <w:lastRenderedPageBreak/>
        <w:t xml:space="preserve">disponibilidad de los participantes para las horas y días previstos, en caso de requerir conocer los mismos previo a la postulación, realice la consulta vía telefónica al </w:t>
      </w:r>
      <w:sdt>
        <w:sdtPr>
          <w:rPr>
            <w:rFonts w:ascii="Akzidenz-Grotesk BQ Light" w:hAnsi="Akzidenz-Grotesk BQ Light"/>
            <w:color w:val="808080"/>
          </w:rPr>
          <w:id w:val="1837949026"/>
          <w:placeholder>
            <w:docPart w:val="DefaultPlaceholder_-1854013438"/>
          </w:placeholder>
          <w:comboBox>
            <w:listItem w:value="Elija un elemento."/>
          </w:comboBox>
        </w:sdtPr>
        <w:sdtEndPr/>
        <w:sdtContent>
          <w:r w:rsidR="009C5355">
            <w:rPr>
              <w:rFonts w:ascii="Akzidenz-Grotesk BQ Light" w:hAnsi="Akzidenz-Grotesk BQ Light"/>
              <w:color w:val="808080"/>
            </w:rPr>
            <w:t>0</w:t>
          </w:r>
          <w:r w:rsidR="009C5355" w:rsidRPr="009C5355">
            <w:rPr>
              <w:rFonts w:ascii="Akzidenz-Grotesk BQ Light" w:hAnsi="Akzidenz-Grotesk BQ Light"/>
              <w:color w:val="808080"/>
            </w:rPr>
            <w:t xml:space="preserve">99 </w:t>
          </w:r>
          <w:r w:rsidR="00F416A3">
            <w:rPr>
              <w:rFonts w:ascii="Akzidenz-Grotesk BQ Light" w:hAnsi="Akzidenz-Grotesk BQ Light"/>
              <w:color w:val="808080"/>
            </w:rPr>
            <w:t>214396</w:t>
          </w:r>
        </w:sdtContent>
      </w:sdt>
      <w:r w:rsidRPr="00B40252">
        <w:rPr>
          <w:rFonts w:ascii="Akzidenz-Grotesk BQ Light" w:eastAsia="Arial" w:hAnsi="Akzidenz-Grotesk BQ Light" w:cs="Arial"/>
          <w:sz w:val="28"/>
          <w:szCs w:val="28"/>
        </w:rPr>
        <w:t>.</w:t>
      </w:r>
    </w:p>
    <w:p w14:paraId="1FA6C178" w14:textId="1C27A4DD" w:rsidR="0031665B" w:rsidRPr="0031665B" w:rsidRDefault="0031665B" w:rsidP="0031665B">
      <w:pPr>
        <w:pStyle w:val="Prrafodelista"/>
        <w:numPr>
          <w:ilvl w:val="0"/>
          <w:numId w:val="3"/>
        </w:numPr>
        <w:pBdr>
          <w:top w:val="nil"/>
          <w:left w:val="nil"/>
          <w:bottom w:val="nil"/>
          <w:right w:val="nil"/>
          <w:between w:val="nil"/>
        </w:pBdr>
        <w:spacing w:after="0" w:line="360" w:lineRule="auto"/>
        <w:jc w:val="both"/>
        <w:rPr>
          <w:rFonts w:ascii="Akzidenz-Grotesk BQ Light" w:eastAsia="Arial" w:hAnsi="Akzidenz-Grotesk BQ Light" w:cs="Arial"/>
          <w:b/>
          <w:color w:val="000000"/>
          <w:sz w:val="26"/>
          <w:szCs w:val="28"/>
        </w:rPr>
      </w:pPr>
      <w:r w:rsidRPr="0031665B">
        <w:rPr>
          <w:rFonts w:ascii="Akzidenz-Grotesk BQ Light" w:eastAsia="Arial" w:hAnsi="Akzidenz-Grotesk BQ Light" w:cs="Arial"/>
          <w:b/>
          <w:color w:val="000000"/>
          <w:sz w:val="26"/>
          <w:szCs w:val="28"/>
        </w:rPr>
        <w:t>Asesoramiento Directo / Visitas a empresas</w:t>
      </w:r>
    </w:p>
    <w:p w14:paraId="5B58DC67" w14:textId="7F14E10B" w:rsidR="0031665B" w:rsidRPr="00B40252" w:rsidRDefault="0031665B" w:rsidP="0031665B">
      <w:pPr>
        <w:pBdr>
          <w:top w:val="nil"/>
          <w:left w:val="nil"/>
          <w:bottom w:val="nil"/>
          <w:right w:val="nil"/>
          <w:between w:val="nil"/>
        </w:pBdr>
        <w:spacing w:after="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 xml:space="preserve">Horas prácticas de asesoramiento: Luego de la capacitación el/la docente deberá realizar una selección de algunas empresas y analizarlas con el/la Asesor/a Coordinador/a para recibir horas prácticas de asesoramiento. Esta hora práctica consiste en la visita a la empresa seleccionada de manera de conocerla y brindarle una recomendación puntual con respecto a los aspectos trabajados en la capacitación. Para ser objeto de la hora práctica in situ, la empresa deberá contar al menos con local comercial o un espacio físico para la misma, así como con el equipamiento que se requiera para la tarea. Se podrá disponer de </w:t>
      </w:r>
      <w:r w:rsidR="00FF1B60">
        <w:rPr>
          <w:rFonts w:ascii="Akzidenz-Grotesk BQ Light" w:eastAsia="Arial" w:hAnsi="Akzidenz-Grotesk BQ Light" w:cs="Arial"/>
          <w:color w:val="000000"/>
          <w:sz w:val="24"/>
          <w:szCs w:val="24"/>
        </w:rPr>
        <w:t>una</w:t>
      </w:r>
      <w:r w:rsidRPr="00B40252">
        <w:rPr>
          <w:rFonts w:ascii="Akzidenz-Grotesk BQ Light" w:eastAsia="Arial" w:hAnsi="Akzidenz-Grotesk BQ Light" w:cs="Arial"/>
          <w:color w:val="000000"/>
          <w:sz w:val="24"/>
          <w:szCs w:val="24"/>
        </w:rPr>
        <w:t xml:space="preserve"> hora máximo por empresa, total de horas prácticas máximo para la capacitación: </w:t>
      </w:r>
      <w:sdt>
        <w:sdtPr>
          <w:rPr>
            <w:rFonts w:ascii="Akzidenz-Grotesk BQ Light" w:eastAsia="Arial" w:hAnsi="Akzidenz-Grotesk BQ Light" w:cs="Arial"/>
            <w:b/>
            <w:bCs/>
            <w:color w:val="000000"/>
            <w:sz w:val="24"/>
            <w:szCs w:val="24"/>
          </w:rPr>
          <w:id w:val="-1400739293"/>
          <w:placeholder>
            <w:docPart w:val="4CB4FD254BD5428FA23254AAA4820AA7"/>
          </w:placeholder>
          <w:text/>
        </w:sdtPr>
        <w:sdtEndPr/>
        <w:sdtContent>
          <w:r w:rsidRPr="0031665B">
            <w:rPr>
              <w:rFonts w:ascii="Akzidenz-Grotesk BQ Light" w:eastAsia="Arial" w:hAnsi="Akzidenz-Grotesk BQ Light" w:cs="Arial"/>
              <w:b/>
              <w:bCs/>
              <w:color w:val="000000"/>
              <w:sz w:val="24"/>
              <w:szCs w:val="24"/>
            </w:rPr>
            <w:t>20 horas.</w:t>
          </w:r>
        </w:sdtContent>
      </w:sdt>
    </w:p>
    <w:p w14:paraId="62CE6DA8" w14:textId="77777777" w:rsidR="0031665B" w:rsidRPr="00B40252" w:rsidRDefault="0031665B">
      <w:pPr>
        <w:tabs>
          <w:tab w:val="left" w:pos="3544"/>
        </w:tabs>
        <w:spacing w:before="120" w:after="120" w:line="360" w:lineRule="auto"/>
        <w:jc w:val="both"/>
        <w:rPr>
          <w:rFonts w:ascii="Akzidenz-Grotesk BQ Light" w:eastAsia="Arial" w:hAnsi="Akzidenz-Grotesk BQ Light" w:cs="Arial"/>
          <w:sz w:val="28"/>
          <w:szCs w:val="28"/>
        </w:rPr>
      </w:pPr>
    </w:p>
    <w:p w14:paraId="55F74F65" w14:textId="3C1161EE" w:rsidR="0076375B" w:rsidRPr="00B40252" w:rsidRDefault="00201BC7">
      <w:pPr>
        <w:pBdr>
          <w:top w:val="nil"/>
          <w:left w:val="nil"/>
          <w:bottom w:val="nil"/>
          <w:right w:val="nil"/>
          <w:between w:val="nil"/>
        </w:pBdr>
        <w:tabs>
          <w:tab w:val="center" w:pos="4252"/>
          <w:tab w:val="right" w:pos="8504"/>
        </w:tabs>
        <w:spacing w:after="0" w:line="240" w:lineRule="auto"/>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 xml:space="preserve">Se espera estar comenzando con la capacitación en </w:t>
      </w:r>
      <w:sdt>
        <w:sdtPr>
          <w:rPr>
            <w:rFonts w:ascii="Akzidenz-Grotesk BQ Light" w:hAnsi="Akzidenz-Grotesk BQ Light"/>
            <w:b/>
            <w:bCs/>
            <w:color w:val="808080"/>
            <w:sz w:val="26"/>
            <w:szCs w:val="28"/>
          </w:rPr>
          <w:id w:val="-1347562659"/>
          <w:placeholder>
            <w:docPart w:val="DefaultPlaceholder_-1854013438"/>
          </w:placeholder>
          <w:comboBox>
            <w:listItem w:value="Elija un elemento."/>
          </w:comboBox>
        </w:sdtPr>
        <w:sdtEndPr/>
        <w:sdtContent>
          <w:r w:rsidR="00F416A3" w:rsidRPr="0031665B">
            <w:rPr>
              <w:rFonts w:ascii="Akzidenz-Grotesk BQ Light" w:hAnsi="Akzidenz-Grotesk BQ Light"/>
              <w:b/>
              <w:bCs/>
              <w:color w:val="808080"/>
              <w:sz w:val="26"/>
              <w:szCs w:val="28"/>
            </w:rPr>
            <w:t xml:space="preserve"> </w:t>
          </w:r>
          <w:r w:rsidR="0031665B">
            <w:rPr>
              <w:rFonts w:ascii="Akzidenz-Grotesk BQ Light" w:hAnsi="Akzidenz-Grotesk BQ Light"/>
              <w:b/>
              <w:bCs/>
              <w:color w:val="808080"/>
              <w:sz w:val="26"/>
              <w:szCs w:val="28"/>
            </w:rPr>
            <w:t xml:space="preserve">la primer quincena de </w:t>
          </w:r>
          <w:proofErr w:type="gramStart"/>
          <w:r w:rsidR="00F416A3" w:rsidRPr="0031665B">
            <w:rPr>
              <w:rFonts w:ascii="Akzidenz-Grotesk BQ Light" w:hAnsi="Akzidenz-Grotesk BQ Light"/>
              <w:b/>
              <w:bCs/>
              <w:color w:val="808080"/>
              <w:sz w:val="26"/>
              <w:szCs w:val="28"/>
            </w:rPr>
            <w:t>febrero</w:t>
          </w:r>
          <w:r w:rsidR="009C5355" w:rsidRPr="0031665B">
            <w:rPr>
              <w:rFonts w:ascii="Akzidenz-Grotesk BQ Light" w:hAnsi="Akzidenz-Grotesk BQ Light"/>
              <w:b/>
              <w:bCs/>
              <w:color w:val="808080"/>
              <w:sz w:val="26"/>
              <w:szCs w:val="28"/>
            </w:rPr>
            <w:t xml:space="preserve">  202</w:t>
          </w:r>
          <w:r w:rsidR="00F416A3" w:rsidRPr="0031665B">
            <w:rPr>
              <w:rFonts w:ascii="Akzidenz-Grotesk BQ Light" w:hAnsi="Akzidenz-Grotesk BQ Light"/>
              <w:b/>
              <w:bCs/>
              <w:color w:val="808080"/>
              <w:sz w:val="26"/>
              <w:szCs w:val="28"/>
            </w:rPr>
            <w:t>2</w:t>
          </w:r>
          <w:proofErr w:type="gramEnd"/>
        </w:sdtContent>
      </w:sdt>
      <w:r w:rsidRPr="00B40252">
        <w:rPr>
          <w:rFonts w:ascii="Akzidenz-Grotesk BQ Light" w:eastAsia="Arial" w:hAnsi="Akzidenz-Grotesk BQ Light" w:cs="Arial"/>
          <w:color w:val="808080"/>
          <w:sz w:val="24"/>
          <w:szCs w:val="24"/>
        </w:rPr>
        <w:t>.</w:t>
      </w:r>
    </w:p>
    <w:p w14:paraId="44C3C3C0" w14:textId="77777777" w:rsidR="00B40252" w:rsidRPr="00B40252" w:rsidRDefault="00B40252" w:rsidP="0031665B">
      <w:pPr>
        <w:pBdr>
          <w:top w:val="nil"/>
          <w:left w:val="nil"/>
          <w:bottom w:val="nil"/>
          <w:right w:val="nil"/>
          <w:between w:val="nil"/>
        </w:pBdr>
        <w:tabs>
          <w:tab w:val="left" w:pos="3544"/>
        </w:tabs>
        <w:spacing w:before="120" w:after="0" w:line="360" w:lineRule="auto"/>
        <w:jc w:val="both"/>
        <w:rPr>
          <w:rFonts w:ascii="Akzidenz-Grotesk BQ Light" w:eastAsia="Arial" w:hAnsi="Akzidenz-Grotesk BQ Light" w:cs="Arial"/>
          <w:color w:val="000000"/>
          <w:sz w:val="24"/>
          <w:szCs w:val="24"/>
        </w:rPr>
      </w:pPr>
    </w:p>
    <w:p w14:paraId="2036D176" w14:textId="77777777" w:rsidR="0076375B" w:rsidRPr="00B40252" w:rsidRDefault="00201BC7">
      <w:pPr>
        <w:numPr>
          <w:ilvl w:val="0"/>
          <w:numId w:val="3"/>
        </w:numPr>
        <w:pBdr>
          <w:top w:val="nil"/>
          <w:left w:val="nil"/>
          <w:bottom w:val="nil"/>
          <w:right w:val="nil"/>
          <w:between w:val="nil"/>
        </w:pBdr>
        <w:tabs>
          <w:tab w:val="left" w:pos="3544"/>
        </w:tabs>
        <w:spacing w:after="120" w:line="360" w:lineRule="auto"/>
        <w:jc w:val="both"/>
        <w:rPr>
          <w:rFonts w:ascii="Akzidenz-Grotesk BQ Light" w:eastAsia="Arial" w:hAnsi="Akzidenz-Grotesk BQ Light" w:cs="Arial"/>
          <w:b/>
          <w:color w:val="000000"/>
          <w:sz w:val="24"/>
          <w:szCs w:val="24"/>
        </w:rPr>
      </w:pPr>
      <w:r w:rsidRPr="00B40252">
        <w:rPr>
          <w:rFonts w:ascii="Akzidenz-Grotesk BQ Light" w:eastAsia="Arial" w:hAnsi="Akzidenz-Grotesk BQ Light" w:cs="Arial"/>
          <w:b/>
          <w:color w:val="000000"/>
          <w:sz w:val="24"/>
          <w:szCs w:val="24"/>
        </w:rPr>
        <w:t>RESULTADOS ESPERADOS</w:t>
      </w:r>
    </w:p>
    <w:p w14:paraId="720E6046" w14:textId="175EFD31" w:rsidR="0076375B" w:rsidRPr="00B40252" w:rsidRDefault="00201BC7">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xml:space="preserve">Al finalizar la capacitación se espera que </w:t>
      </w:r>
      <w:proofErr w:type="gramStart"/>
      <w:r w:rsidRPr="00B40252">
        <w:rPr>
          <w:rFonts w:ascii="Akzidenz-Grotesk BQ Light" w:eastAsia="Arial" w:hAnsi="Akzidenz-Grotesk BQ Light" w:cs="Arial"/>
          <w:sz w:val="24"/>
          <w:szCs w:val="24"/>
        </w:rPr>
        <w:t>los empresarios</w:t>
      </w:r>
      <w:r w:rsidR="0045224E" w:rsidRPr="00B40252">
        <w:rPr>
          <w:rFonts w:ascii="Akzidenz-Grotesk BQ Light" w:eastAsia="Arial" w:hAnsi="Akzidenz-Grotesk BQ Light" w:cs="Arial"/>
          <w:sz w:val="24"/>
          <w:szCs w:val="24"/>
        </w:rPr>
        <w:t xml:space="preserve"> y las empresarias</w:t>
      </w:r>
      <w:proofErr w:type="gramEnd"/>
      <w:r w:rsidRPr="00B40252">
        <w:rPr>
          <w:rFonts w:ascii="Akzidenz-Grotesk BQ Light" w:eastAsia="Arial" w:hAnsi="Akzidenz-Grotesk BQ Light" w:cs="Arial"/>
          <w:sz w:val="24"/>
          <w:szCs w:val="24"/>
        </w:rPr>
        <w:t xml:space="preserve"> logren comprender de una forma clara y sencilla las múltiples herramientas disponibles vinculadas al tema, a partir de esta información definir con el apoyo del </w:t>
      </w:r>
      <w:r w:rsidR="0045224E" w:rsidRPr="00B40252">
        <w:rPr>
          <w:rFonts w:ascii="Akzidenz-Grotesk BQ Light" w:eastAsia="Arial" w:hAnsi="Akzidenz-Grotesk BQ Light" w:cs="Arial"/>
          <w:sz w:val="24"/>
          <w:szCs w:val="24"/>
        </w:rPr>
        <w:t>equipo técnico del Centro Pyme</w:t>
      </w:r>
      <w:r w:rsidRPr="00B40252">
        <w:rPr>
          <w:rFonts w:ascii="Akzidenz-Grotesk BQ Light" w:eastAsia="Arial" w:hAnsi="Akzidenz-Grotesk BQ Light" w:cs="Arial"/>
          <w:sz w:val="24"/>
          <w:szCs w:val="24"/>
        </w:rPr>
        <w:t xml:space="preserve"> una estrategia de mejora de procesos que impacten en el crecimiento, productividad y competitividad de la empresa, directa o indirectamente.</w:t>
      </w:r>
    </w:p>
    <w:p w14:paraId="2C90576A" w14:textId="546D0557" w:rsidR="0076375B" w:rsidRPr="00B40252" w:rsidRDefault="00E634D5">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Asimismo,</w:t>
      </w:r>
      <w:r w:rsidR="00201BC7" w:rsidRPr="00B40252">
        <w:rPr>
          <w:rFonts w:ascii="Akzidenz-Grotesk BQ Light" w:eastAsia="Arial" w:hAnsi="Akzidenz-Grotesk BQ Light" w:cs="Arial"/>
          <w:sz w:val="24"/>
          <w:szCs w:val="24"/>
        </w:rPr>
        <w:t xml:space="preserve"> se solicitará a la entidad de capacitación entregar al personal del </w:t>
      </w:r>
      <w:r w:rsidR="0045224E" w:rsidRPr="00B40252">
        <w:rPr>
          <w:rFonts w:ascii="Akzidenz-Grotesk BQ Light" w:eastAsia="Arial" w:hAnsi="Akzidenz-Grotesk BQ Light" w:cs="Arial"/>
          <w:sz w:val="24"/>
          <w:szCs w:val="24"/>
        </w:rPr>
        <w:t>C</w:t>
      </w:r>
      <w:r w:rsidR="00201BC7" w:rsidRPr="00B40252">
        <w:rPr>
          <w:rFonts w:ascii="Akzidenz-Grotesk BQ Light" w:eastAsia="Arial" w:hAnsi="Akzidenz-Grotesk BQ Light" w:cs="Arial"/>
          <w:sz w:val="24"/>
          <w:szCs w:val="24"/>
        </w:rPr>
        <w:t>entro una carpeta con los ejercicios, prácticas o evaluaciones que se apliquen durante la capacitación, como información relevante para la ficha del empresario.</w:t>
      </w:r>
    </w:p>
    <w:p w14:paraId="38764C42" w14:textId="1A70AEFB" w:rsidR="0076375B" w:rsidRPr="00B40252" w:rsidRDefault="00201BC7">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xml:space="preserve">El último día de clases y por única vez el personal del </w:t>
      </w:r>
      <w:r w:rsidR="0045224E" w:rsidRPr="00B40252">
        <w:rPr>
          <w:rFonts w:ascii="Akzidenz-Grotesk BQ Light" w:eastAsia="Arial" w:hAnsi="Akzidenz-Grotesk BQ Light" w:cs="Arial"/>
          <w:sz w:val="24"/>
          <w:szCs w:val="24"/>
        </w:rPr>
        <w:t>C</w:t>
      </w:r>
      <w:r w:rsidRPr="00B40252">
        <w:rPr>
          <w:rFonts w:ascii="Akzidenz-Grotesk BQ Light" w:eastAsia="Arial" w:hAnsi="Akzidenz-Grotesk BQ Light" w:cs="Arial"/>
          <w:sz w:val="24"/>
          <w:szCs w:val="24"/>
        </w:rPr>
        <w:t xml:space="preserve">entro previo al cierre de la capacitación verificará el llenado de la encuesta de satisfacción, calidad y desempeño de la entidad de capacitación con los participantes la misma será enviada con </w:t>
      </w:r>
      <w:r w:rsidRPr="00B40252">
        <w:rPr>
          <w:rFonts w:ascii="Akzidenz-Grotesk BQ Light" w:eastAsia="Arial" w:hAnsi="Akzidenz-Grotesk BQ Light" w:cs="Arial"/>
          <w:sz w:val="24"/>
          <w:szCs w:val="24"/>
        </w:rPr>
        <w:lastRenderedPageBreak/>
        <w:t xml:space="preserve">anterioridad a todos los participantes vía on-line; la información obtenida es para uso del centro, por lo que no podrá ser compartida con la misma bajo ningún formato, sin embargo y en caso de requerirlo se realizará una reunión con el coordinador para comentarle los resultados de la evaluación. </w:t>
      </w:r>
    </w:p>
    <w:p w14:paraId="30ED9EF0" w14:textId="77777777" w:rsidR="0076375B" w:rsidRPr="00B40252" w:rsidRDefault="00201BC7">
      <w:pPr>
        <w:numPr>
          <w:ilvl w:val="0"/>
          <w:numId w:val="3"/>
        </w:numPr>
        <w:pBdr>
          <w:top w:val="nil"/>
          <w:left w:val="nil"/>
          <w:bottom w:val="nil"/>
          <w:right w:val="nil"/>
          <w:between w:val="nil"/>
        </w:pBdr>
        <w:tabs>
          <w:tab w:val="left" w:pos="3544"/>
        </w:tabs>
        <w:spacing w:before="120" w:after="120" w:line="360" w:lineRule="auto"/>
        <w:jc w:val="both"/>
        <w:rPr>
          <w:rFonts w:ascii="Akzidenz-Grotesk BQ Light" w:eastAsia="Arial" w:hAnsi="Akzidenz-Grotesk BQ Light" w:cs="Arial"/>
          <w:b/>
          <w:color w:val="000000"/>
          <w:sz w:val="24"/>
          <w:szCs w:val="24"/>
        </w:rPr>
      </w:pPr>
      <w:r w:rsidRPr="00B40252">
        <w:rPr>
          <w:rFonts w:ascii="Akzidenz-Grotesk BQ Light" w:eastAsia="Arial" w:hAnsi="Akzidenz-Grotesk BQ Light" w:cs="Arial"/>
          <w:b/>
          <w:color w:val="000000"/>
          <w:sz w:val="24"/>
          <w:szCs w:val="24"/>
        </w:rPr>
        <w:t>METODOLOGÍA</w:t>
      </w:r>
    </w:p>
    <w:p w14:paraId="26F71A55" w14:textId="1871CC82" w:rsidR="0076375B" w:rsidRPr="00B40252" w:rsidRDefault="00201BC7">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La metodología de trabajo debe ser participativa, orientada a la acción y a los métodos de aprendizaje por experiencia, de modo de desarrollar e incrementar las competencias personales. En este sentido se espera que los ejercicios o ejemplos que se manejen durante la capacitación puedan ser relacionados a las empresas y la localidad con la que se está trabajando. El</w:t>
      </w:r>
      <w:r w:rsidR="0045224E" w:rsidRPr="00B40252">
        <w:rPr>
          <w:rFonts w:ascii="Akzidenz-Grotesk BQ Light" w:eastAsia="Arial" w:hAnsi="Akzidenz-Grotesk BQ Light" w:cs="Arial"/>
          <w:sz w:val="24"/>
          <w:szCs w:val="24"/>
        </w:rPr>
        <w:t>/la</w:t>
      </w:r>
      <w:r w:rsidRPr="00B40252">
        <w:rPr>
          <w:rFonts w:ascii="Akzidenz-Grotesk BQ Light" w:eastAsia="Arial" w:hAnsi="Akzidenz-Grotesk BQ Light" w:cs="Arial"/>
          <w:sz w:val="24"/>
          <w:szCs w:val="24"/>
        </w:rPr>
        <w:t xml:space="preserve"> capacitador</w:t>
      </w:r>
      <w:r w:rsidR="0045224E"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técnico</w:t>
      </w:r>
      <w:r w:rsidR="0045224E"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deberá trabajar con </w:t>
      </w:r>
      <w:r w:rsidR="0045224E" w:rsidRPr="00B40252">
        <w:rPr>
          <w:rFonts w:ascii="Akzidenz-Grotesk BQ Light" w:eastAsia="Arial" w:hAnsi="Akzidenz-Grotesk BQ Light" w:cs="Arial"/>
          <w:sz w:val="24"/>
          <w:szCs w:val="24"/>
        </w:rPr>
        <w:t>las empresas</w:t>
      </w:r>
      <w:r w:rsidRPr="00B40252">
        <w:rPr>
          <w:rFonts w:ascii="Akzidenz-Grotesk BQ Light" w:eastAsia="Arial" w:hAnsi="Akzidenz-Grotesk BQ Light" w:cs="Arial"/>
          <w:sz w:val="24"/>
          <w:szCs w:val="24"/>
        </w:rPr>
        <w:t xml:space="preserve"> en la identificación de situaciones comunes y sus posibles soluciones.</w:t>
      </w:r>
    </w:p>
    <w:p w14:paraId="70B9EABE" w14:textId="65BF1F48" w:rsidR="0076375B" w:rsidRPr="00B40252" w:rsidRDefault="00201BC7">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Se solicita la asignación por parte de la institución de un</w:t>
      </w:r>
      <w:r w:rsidR="0045224E"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coordinador</w:t>
      </w:r>
      <w:r w:rsidR="0045224E"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de capacitación que sea el nexo entre el grupo de participantes, docentes y el Centro. Para una mejor coordinación de las actividades de capacitación, el</w:t>
      </w:r>
      <w:r w:rsidR="0045224E" w:rsidRPr="00B40252">
        <w:rPr>
          <w:rFonts w:ascii="Akzidenz-Grotesk BQ Light" w:eastAsia="Arial" w:hAnsi="Akzidenz-Grotesk BQ Light" w:cs="Arial"/>
          <w:sz w:val="24"/>
          <w:szCs w:val="24"/>
        </w:rPr>
        <w:t>/la</w:t>
      </w:r>
      <w:r w:rsidRPr="00B40252">
        <w:rPr>
          <w:rFonts w:ascii="Akzidenz-Grotesk BQ Light" w:eastAsia="Arial" w:hAnsi="Akzidenz-Grotesk BQ Light" w:cs="Arial"/>
          <w:sz w:val="24"/>
          <w:szCs w:val="24"/>
        </w:rPr>
        <w:t xml:space="preserve"> coordinador</w:t>
      </w:r>
      <w:r w:rsidR="0045224E"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de capacitación mantendrá una reunión con </w:t>
      </w:r>
      <w:r w:rsidR="0045224E" w:rsidRPr="00B40252">
        <w:rPr>
          <w:rFonts w:ascii="Akzidenz-Grotesk BQ Light" w:eastAsia="Arial" w:hAnsi="Akzidenz-Grotesk BQ Light" w:cs="Arial"/>
          <w:sz w:val="24"/>
          <w:szCs w:val="24"/>
        </w:rPr>
        <w:t>el equipo técnico del</w:t>
      </w:r>
      <w:r w:rsidRPr="00B40252">
        <w:rPr>
          <w:rFonts w:ascii="Akzidenz-Grotesk BQ Light" w:eastAsia="Arial" w:hAnsi="Akzidenz-Grotesk BQ Light" w:cs="Arial"/>
          <w:sz w:val="24"/>
          <w:szCs w:val="24"/>
        </w:rPr>
        <w:t xml:space="preserve"> Centro de modo de nivelar expectativas y coordinar detalles de la implementación. </w:t>
      </w:r>
    </w:p>
    <w:p w14:paraId="276F803F" w14:textId="38FA4CED" w:rsidR="0076375B" w:rsidRPr="00B40252" w:rsidRDefault="00201BC7">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Es responsabilidad de la institución de capacitación enviar al Centro los materiales que serán utilizados en la capacitación</w:t>
      </w:r>
      <w:r w:rsidR="0045224E" w:rsidRPr="00B40252">
        <w:rPr>
          <w:rFonts w:ascii="Akzidenz-Grotesk BQ Light" w:eastAsia="Arial" w:hAnsi="Akzidenz-Grotesk BQ Light" w:cs="Arial"/>
          <w:sz w:val="24"/>
          <w:szCs w:val="24"/>
        </w:rPr>
        <w:t>,</w:t>
      </w:r>
      <w:r w:rsidRPr="00B40252">
        <w:rPr>
          <w:rFonts w:ascii="Akzidenz-Grotesk BQ Light" w:eastAsia="Arial" w:hAnsi="Akzidenz-Grotesk BQ Light" w:cs="Arial"/>
          <w:sz w:val="24"/>
          <w:szCs w:val="24"/>
        </w:rPr>
        <w:t xml:space="preserve"> los mismos serán compartidos con los</w:t>
      </w:r>
      <w:r w:rsidR="0045224E" w:rsidRPr="00B40252">
        <w:rPr>
          <w:rFonts w:ascii="Akzidenz-Grotesk BQ Light" w:eastAsia="Arial" w:hAnsi="Akzidenz-Grotesk BQ Light" w:cs="Arial"/>
          <w:sz w:val="24"/>
          <w:szCs w:val="24"/>
        </w:rPr>
        <w:t>/las</w:t>
      </w:r>
      <w:r w:rsidRPr="00B40252">
        <w:rPr>
          <w:rFonts w:ascii="Akzidenz-Grotesk BQ Light" w:eastAsia="Arial" w:hAnsi="Akzidenz-Grotesk BQ Light" w:cs="Arial"/>
          <w:sz w:val="24"/>
          <w:szCs w:val="24"/>
        </w:rPr>
        <w:t xml:space="preserve"> participantes. El</w:t>
      </w:r>
      <w:r w:rsidR="0045224E" w:rsidRPr="00B40252">
        <w:rPr>
          <w:rFonts w:ascii="Akzidenz-Grotesk BQ Light" w:eastAsia="Arial" w:hAnsi="Akzidenz-Grotesk BQ Light" w:cs="Arial"/>
          <w:sz w:val="24"/>
          <w:szCs w:val="24"/>
        </w:rPr>
        <w:t>/la</w:t>
      </w:r>
      <w:r w:rsidRPr="00B40252">
        <w:rPr>
          <w:rFonts w:ascii="Akzidenz-Grotesk BQ Light" w:eastAsia="Arial" w:hAnsi="Akzidenz-Grotesk BQ Light" w:cs="Arial"/>
          <w:sz w:val="24"/>
          <w:szCs w:val="24"/>
        </w:rPr>
        <w:t xml:space="preserve"> coordinador</w:t>
      </w:r>
      <w:r w:rsidR="0045224E"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deberá informar en forma periódica al Centro sobre las asistencias y la evolución de la capacitación. </w:t>
      </w:r>
    </w:p>
    <w:p w14:paraId="7B97C939" w14:textId="331FD088" w:rsidR="0076375B" w:rsidRPr="00B40252" w:rsidRDefault="00201BC7">
      <w:pPr>
        <w:tabs>
          <w:tab w:val="left" w:pos="3544"/>
        </w:tabs>
        <w:spacing w:before="120" w:after="12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Los</w:t>
      </w:r>
      <w:r w:rsidR="0045224E" w:rsidRPr="00B40252">
        <w:rPr>
          <w:rFonts w:ascii="Akzidenz-Grotesk BQ Light" w:eastAsia="Arial" w:hAnsi="Akzidenz-Grotesk BQ Light" w:cs="Arial"/>
          <w:sz w:val="24"/>
          <w:szCs w:val="24"/>
        </w:rPr>
        <w:t>/las</w:t>
      </w:r>
      <w:r w:rsidRPr="00B40252">
        <w:rPr>
          <w:rFonts w:ascii="Akzidenz-Grotesk BQ Light" w:eastAsia="Arial" w:hAnsi="Akzidenz-Grotesk BQ Light" w:cs="Arial"/>
          <w:sz w:val="24"/>
          <w:szCs w:val="24"/>
        </w:rPr>
        <w:t xml:space="preserve"> participantes deberán asistir al 80% de las clases y contar con un informe positivo de la institución capacitadora para aprobar el curso y recibir el certificado.</w:t>
      </w:r>
    </w:p>
    <w:p w14:paraId="090F95D5" w14:textId="0B2C45F0" w:rsidR="0076375B" w:rsidRPr="00B40252" w:rsidRDefault="00201BC7">
      <w:pPr>
        <w:spacing w:before="240"/>
        <w:rPr>
          <w:rFonts w:ascii="Akzidenz-Grotesk BQ Light" w:eastAsia="Arial" w:hAnsi="Akzidenz-Grotesk BQ Light" w:cs="Arial"/>
          <w:b/>
          <w:sz w:val="24"/>
          <w:szCs w:val="24"/>
        </w:rPr>
      </w:pPr>
      <w:r w:rsidRPr="00B40252">
        <w:rPr>
          <w:rFonts w:ascii="Akzidenz-Grotesk BQ Light" w:eastAsia="Arial" w:hAnsi="Akzidenz-Grotesk BQ Light" w:cs="Arial"/>
          <w:b/>
          <w:sz w:val="24"/>
          <w:szCs w:val="24"/>
        </w:rPr>
        <w:t>XII</w:t>
      </w:r>
      <w:r w:rsidR="00B904FB">
        <w:rPr>
          <w:rFonts w:ascii="Akzidenz-Grotesk BQ Light" w:eastAsia="Arial" w:hAnsi="Akzidenz-Grotesk BQ Light" w:cs="Arial"/>
          <w:b/>
          <w:sz w:val="24"/>
          <w:szCs w:val="24"/>
        </w:rPr>
        <w:t>I</w:t>
      </w:r>
      <w:r w:rsidRPr="00B40252">
        <w:rPr>
          <w:rFonts w:ascii="Akzidenz-Grotesk BQ Light" w:eastAsia="Arial" w:hAnsi="Akzidenz-Grotesk BQ Light" w:cs="Arial"/>
          <w:b/>
          <w:sz w:val="24"/>
          <w:szCs w:val="24"/>
        </w:rPr>
        <w:t>. ENTREGABLES Y CIERRE DE CAPACITACIÓN</w:t>
      </w:r>
    </w:p>
    <w:p w14:paraId="63E2FCEB" w14:textId="77777777" w:rsidR="0076375B" w:rsidRPr="00B40252" w:rsidRDefault="00201BC7">
      <w:pPr>
        <w:numPr>
          <w:ilvl w:val="0"/>
          <w:numId w:val="4"/>
        </w:numPr>
        <w:pBdr>
          <w:top w:val="nil"/>
          <w:left w:val="nil"/>
          <w:bottom w:val="nil"/>
          <w:right w:val="nil"/>
          <w:between w:val="nil"/>
        </w:pBdr>
        <w:spacing w:before="120" w:after="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 xml:space="preserve">Listado de control de asistencias </w:t>
      </w:r>
    </w:p>
    <w:p w14:paraId="160DA6F4" w14:textId="77777777" w:rsidR="0076375B" w:rsidRPr="00B40252" w:rsidRDefault="00201BC7">
      <w:pPr>
        <w:numPr>
          <w:ilvl w:val="0"/>
          <w:numId w:val="4"/>
        </w:numPr>
        <w:pBdr>
          <w:top w:val="nil"/>
          <w:left w:val="nil"/>
          <w:bottom w:val="nil"/>
          <w:right w:val="nil"/>
          <w:between w:val="nil"/>
        </w:pBdr>
        <w:spacing w:after="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Informe final conteniendo los principales hitos del proceso de capacitación, valoración general de los y las docentes sobre el proceso de aprendizaje individual y colectivo.</w:t>
      </w:r>
    </w:p>
    <w:p w14:paraId="24CAA17B" w14:textId="1F1DED84" w:rsidR="0076375B" w:rsidRPr="00B40252" w:rsidRDefault="00201BC7">
      <w:pPr>
        <w:numPr>
          <w:ilvl w:val="0"/>
          <w:numId w:val="4"/>
        </w:numPr>
        <w:pBdr>
          <w:top w:val="nil"/>
          <w:left w:val="nil"/>
          <w:bottom w:val="nil"/>
          <w:right w:val="nil"/>
          <w:between w:val="nil"/>
        </w:pBdr>
        <w:spacing w:after="0" w:line="360" w:lineRule="auto"/>
        <w:jc w:val="both"/>
        <w:rPr>
          <w:rFonts w:ascii="Akzidenz-Grotesk BQ Light" w:eastAsia="Arial" w:hAnsi="Akzidenz-Grotesk BQ Light" w:cs="Arial"/>
          <w:color w:val="000000"/>
          <w:sz w:val="24"/>
          <w:szCs w:val="24"/>
        </w:rPr>
      </w:pPr>
      <w:proofErr w:type="gramStart"/>
      <w:r w:rsidRPr="00B40252">
        <w:rPr>
          <w:rFonts w:ascii="Akzidenz-Grotesk BQ Light" w:eastAsia="Arial" w:hAnsi="Akzidenz-Grotesk BQ Light" w:cs="Arial"/>
          <w:color w:val="000000"/>
          <w:sz w:val="24"/>
          <w:szCs w:val="24"/>
        </w:rPr>
        <w:t>Materiales a entregar</w:t>
      </w:r>
      <w:proofErr w:type="gramEnd"/>
      <w:r w:rsidRPr="00B40252">
        <w:rPr>
          <w:rFonts w:ascii="Akzidenz-Grotesk BQ Light" w:eastAsia="Arial" w:hAnsi="Akzidenz-Grotesk BQ Light" w:cs="Arial"/>
          <w:color w:val="000000"/>
          <w:sz w:val="24"/>
          <w:szCs w:val="24"/>
        </w:rPr>
        <w:t xml:space="preserve"> a</w:t>
      </w:r>
      <w:r w:rsidR="0045224E" w:rsidRPr="00B40252">
        <w:rPr>
          <w:rFonts w:ascii="Akzidenz-Grotesk BQ Light" w:eastAsia="Arial" w:hAnsi="Akzidenz-Grotesk BQ Light" w:cs="Arial"/>
          <w:color w:val="000000"/>
          <w:sz w:val="24"/>
          <w:szCs w:val="24"/>
        </w:rPr>
        <w:t xml:space="preserve"> </w:t>
      </w:r>
      <w:r w:rsidRPr="00B40252">
        <w:rPr>
          <w:rFonts w:ascii="Akzidenz-Grotesk BQ Light" w:eastAsia="Arial" w:hAnsi="Akzidenz-Grotesk BQ Light" w:cs="Arial"/>
          <w:color w:val="000000"/>
          <w:sz w:val="24"/>
          <w:szCs w:val="24"/>
        </w:rPr>
        <w:t>participantes: PPT utilizadas durante la capacitación</w:t>
      </w:r>
      <w:r w:rsidR="00F416A3">
        <w:rPr>
          <w:rFonts w:ascii="Akzidenz-Grotesk BQ Light" w:eastAsia="Arial" w:hAnsi="Akzidenz-Grotesk BQ Light" w:cs="Arial"/>
          <w:color w:val="000000"/>
          <w:sz w:val="24"/>
          <w:szCs w:val="24"/>
        </w:rPr>
        <w:t>, Videos, etc.</w:t>
      </w:r>
    </w:p>
    <w:p w14:paraId="0CA1A010" w14:textId="77777777" w:rsidR="0076375B" w:rsidRPr="00B40252" w:rsidRDefault="00201BC7">
      <w:pPr>
        <w:numPr>
          <w:ilvl w:val="0"/>
          <w:numId w:val="4"/>
        </w:numPr>
        <w:pBdr>
          <w:top w:val="nil"/>
          <w:left w:val="nil"/>
          <w:bottom w:val="nil"/>
          <w:right w:val="nil"/>
          <w:between w:val="nil"/>
        </w:pBdr>
        <w:spacing w:after="12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lastRenderedPageBreak/>
        <w:t>Se preverá la realización de pruebas escritas, orales.</w:t>
      </w:r>
    </w:p>
    <w:p w14:paraId="4B1FBFC1" w14:textId="5B51A1A3" w:rsidR="0076375B" w:rsidRPr="00B904FB" w:rsidRDefault="00B904FB" w:rsidP="00B904FB">
      <w:pPr>
        <w:spacing w:before="240"/>
        <w:ind w:left="360"/>
        <w:rPr>
          <w:rFonts w:ascii="Akzidenz-Grotesk BQ Light" w:eastAsia="Arial" w:hAnsi="Akzidenz-Grotesk BQ Light" w:cs="Arial"/>
          <w:b/>
          <w:sz w:val="24"/>
          <w:szCs w:val="24"/>
        </w:rPr>
      </w:pPr>
      <w:r>
        <w:rPr>
          <w:rFonts w:ascii="Akzidenz-Grotesk BQ Light" w:eastAsia="Arial" w:hAnsi="Akzidenz-Grotesk BQ Light" w:cs="Arial"/>
          <w:b/>
          <w:sz w:val="24"/>
          <w:szCs w:val="24"/>
        </w:rPr>
        <w:t>XIV.</w:t>
      </w:r>
      <w:r w:rsidR="00201BC7" w:rsidRPr="00B904FB">
        <w:rPr>
          <w:rFonts w:ascii="Akzidenz-Grotesk BQ Light" w:eastAsia="Arial" w:hAnsi="Akzidenz-Grotesk BQ Light" w:cs="Arial"/>
          <w:b/>
          <w:sz w:val="24"/>
          <w:szCs w:val="24"/>
        </w:rPr>
        <w:t>DOCUMENTACIÓN A PRESENTAR</w:t>
      </w:r>
    </w:p>
    <w:p w14:paraId="1C0C21D6" w14:textId="1225735D" w:rsidR="0076375B" w:rsidRPr="00B40252" w:rsidRDefault="00201BC7">
      <w:pPr>
        <w:spacing w:before="240"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Los</w:t>
      </w:r>
      <w:r w:rsidR="0045224E" w:rsidRPr="00B40252">
        <w:rPr>
          <w:rFonts w:ascii="Akzidenz-Grotesk BQ Light" w:eastAsia="Arial" w:hAnsi="Akzidenz-Grotesk BQ Light" w:cs="Arial"/>
          <w:sz w:val="24"/>
          <w:szCs w:val="24"/>
        </w:rPr>
        <w:t>/las</w:t>
      </w:r>
      <w:r w:rsidRPr="00B40252">
        <w:rPr>
          <w:rFonts w:ascii="Akzidenz-Grotesk BQ Light" w:eastAsia="Arial" w:hAnsi="Akzidenz-Grotesk BQ Light" w:cs="Arial"/>
          <w:sz w:val="24"/>
          <w:szCs w:val="24"/>
        </w:rPr>
        <w:t xml:space="preserve"> interesados</w:t>
      </w:r>
      <w:r w:rsidR="0045224E" w:rsidRPr="00B40252">
        <w:rPr>
          <w:rFonts w:ascii="Akzidenz-Grotesk BQ Light" w:eastAsia="Arial" w:hAnsi="Akzidenz-Grotesk BQ Light" w:cs="Arial"/>
          <w:sz w:val="24"/>
          <w:szCs w:val="24"/>
        </w:rPr>
        <w:t>/as</w:t>
      </w:r>
      <w:r w:rsidRPr="00B40252">
        <w:rPr>
          <w:rFonts w:ascii="Akzidenz-Grotesk BQ Light" w:eastAsia="Arial" w:hAnsi="Akzidenz-Grotesk BQ Light" w:cs="Arial"/>
          <w:sz w:val="24"/>
          <w:szCs w:val="24"/>
        </w:rPr>
        <w:t xml:space="preserve"> en la convocatoria deberán presentar sus postulaciones conteniendo una propuesta técnica y una propuesta económica.</w:t>
      </w:r>
    </w:p>
    <w:p w14:paraId="187AD69A" w14:textId="77777777" w:rsidR="0076375B" w:rsidRPr="00B40252" w:rsidRDefault="00201BC7">
      <w:pPr>
        <w:spacing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La propuesta técnica se presentará, toda en un mismo archivo, conteniendo:</w:t>
      </w:r>
    </w:p>
    <w:p w14:paraId="3B878CD7" w14:textId="42579696" w:rsidR="0076375B" w:rsidRPr="00B40252" w:rsidRDefault="00201BC7">
      <w:pPr>
        <w:numPr>
          <w:ilvl w:val="1"/>
          <w:numId w:val="7"/>
        </w:numPr>
        <w:spacing w:after="0" w:line="360" w:lineRule="auto"/>
        <w:ind w:left="851" w:hanging="357"/>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Antecedentes de la institución y experiencia en el trabajo con empresas especialmente M</w:t>
      </w:r>
      <w:r w:rsidR="00B40252">
        <w:rPr>
          <w:rFonts w:ascii="Akzidenz-Grotesk BQ Light" w:eastAsia="Arial" w:hAnsi="Akzidenz-Grotesk BQ Light" w:cs="Arial"/>
          <w:sz w:val="24"/>
          <w:szCs w:val="24"/>
        </w:rPr>
        <w:t>ipymes</w:t>
      </w:r>
      <w:r w:rsidRPr="00B40252">
        <w:rPr>
          <w:rFonts w:ascii="Akzidenz-Grotesk BQ Light" w:eastAsia="Arial" w:hAnsi="Akzidenz-Grotesk BQ Light" w:cs="Arial"/>
          <w:sz w:val="24"/>
          <w:szCs w:val="24"/>
        </w:rPr>
        <w:t>, destacándose las actividades formativas y con características similares a las de esta convocatoria.</w:t>
      </w:r>
    </w:p>
    <w:p w14:paraId="5A32E51A" w14:textId="77AEF2FB" w:rsidR="0076375B" w:rsidRPr="00B40252" w:rsidRDefault="00201BC7">
      <w:pPr>
        <w:spacing w:line="360" w:lineRule="auto"/>
        <w:ind w:left="851" w:hanging="357"/>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2.</w:t>
      </w:r>
      <w:r w:rsidRPr="00B40252">
        <w:rPr>
          <w:rFonts w:ascii="Akzidenz-Grotesk BQ Light" w:eastAsia="Arial" w:hAnsi="Akzidenz-Grotesk BQ Light" w:cs="Arial"/>
          <w:sz w:val="24"/>
          <w:szCs w:val="24"/>
        </w:rPr>
        <w:tab/>
        <w:t>Formación y experiencia de</w:t>
      </w:r>
      <w:r w:rsidR="0045224E" w:rsidRPr="00B40252">
        <w:rPr>
          <w:rFonts w:ascii="Akzidenz-Grotesk BQ Light" w:eastAsia="Arial" w:hAnsi="Akzidenz-Grotesk BQ Light" w:cs="Arial"/>
          <w:sz w:val="24"/>
          <w:szCs w:val="24"/>
        </w:rPr>
        <w:t>l equipo</w:t>
      </w:r>
      <w:r w:rsidRPr="00B40252">
        <w:rPr>
          <w:rFonts w:ascii="Akzidenz-Grotesk BQ Light" w:eastAsia="Arial" w:hAnsi="Akzidenz-Grotesk BQ Light" w:cs="Arial"/>
          <w:sz w:val="24"/>
          <w:szCs w:val="24"/>
        </w:rPr>
        <w:t xml:space="preserve"> docente asignado a las actividades previstas (por medio de currículum vitae, máximo 2 páginas por docente), en caso de encontrarse registrado</w:t>
      </w:r>
      <w:r w:rsidR="0045224E"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como proveedor</w:t>
      </w:r>
      <w:r w:rsidR="0045224E"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del centro, puede obviar los currículos, a menos que no esté dentro de </w:t>
      </w:r>
      <w:r w:rsidR="0045224E" w:rsidRPr="00B40252">
        <w:rPr>
          <w:rFonts w:ascii="Akzidenz-Grotesk BQ Light" w:eastAsia="Arial" w:hAnsi="Akzidenz-Grotesk BQ Light" w:cs="Arial"/>
          <w:sz w:val="24"/>
          <w:szCs w:val="24"/>
        </w:rPr>
        <w:t xml:space="preserve">las personas </w:t>
      </w:r>
      <w:r w:rsidRPr="00B40252">
        <w:rPr>
          <w:rFonts w:ascii="Akzidenz-Grotesk BQ Light" w:eastAsia="Arial" w:hAnsi="Akzidenz-Grotesk BQ Light" w:cs="Arial"/>
          <w:sz w:val="24"/>
          <w:szCs w:val="24"/>
        </w:rPr>
        <w:t>registrad</w:t>
      </w:r>
      <w:r w:rsidR="0045224E"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s en el </w:t>
      </w:r>
      <w:r w:rsidR="0045224E" w:rsidRPr="00B40252">
        <w:rPr>
          <w:rFonts w:ascii="Akzidenz-Grotesk BQ Light" w:eastAsia="Arial" w:hAnsi="Akzidenz-Grotesk BQ Light" w:cs="Arial"/>
          <w:sz w:val="24"/>
          <w:szCs w:val="24"/>
        </w:rPr>
        <w:t>C</w:t>
      </w:r>
      <w:r w:rsidRPr="00B40252">
        <w:rPr>
          <w:rFonts w:ascii="Akzidenz-Grotesk BQ Light" w:eastAsia="Arial" w:hAnsi="Akzidenz-Grotesk BQ Light" w:cs="Arial"/>
          <w:sz w:val="24"/>
          <w:szCs w:val="24"/>
        </w:rPr>
        <w:t>entro. Se valorará el desempeño en consultorías afines a la temática, y formación en aspectos motivacionales individuales y de trabajo en equipo, coaching, didáctica, metodología, manejo de conflictos, etc.</w:t>
      </w:r>
    </w:p>
    <w:p w14:paraId="6D8BFDD8" w14:textId="77777777" w:rsidR="0076375B" w:rsidRPr="00B40252" w:rsidRDefault="00201BC7">
      <w:pPr>
        <w:spacing w:line="360" w:lineRule="auto"/>
        <w:ind w:left="851" w:hanging="425"/>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3.</w:t>
      </w:r>
      <w:r w:rsidRPr="00B40252">
        <w:rPr>
          <w:rFonts w:ascii="Akzidenz-Grotesk BQ Light" w:eastAsia="Arial" w:hAnsi="Akzidenz-Grotesk BQ Light" w:cs="Arial"/>
          <w:sz w:val="24"/>
          <w:szCs w:val="24"/>
        </w:rPr>
        <w:tab/>
        <w:t>Propuesta de actividades en base a los objetivos y pautas planteados, indicando:</w:t>
      </w:r>
    </w:p>
    <w:p w14:paraId="2E963AC9" w14:textId="77777777" w:rsidR="0076375B" w:rsidRPr="00B40252" w:rsidRDefault="00201BC7" w:rsidP="0045224E">
      <w:pPr>
        <w:tabs>
          <w:tab w:val="left" w:pos="900"/>
        </w:tabs>
        <w:spacing w:after="0" w:line="360" w:lineRule="auto"/>
        <w:ind w:left="851"/>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Contenidos – módulos y desarrollo</w:t>
      </w:r>
    </w:p>
    <w:p w14:paraId="5459F979" w14:textId="77777777" w:rsidR="0076375B" w:rsidRPr="00B40252" w:rsidRDefault="00201BC7" w:rsidP="0045224E">
      <w:pPr>
        <w:tabs>
          <w:tab w:val="left" w:pos="900"/>
        </w:tabs>
        <w:spacing w:after="0" w:line="360" w:lineRule="auto"/>
        <w:ind w:left="851"/>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Programa de trabajo y plan de clases,</w:t>
      </w:r>
    </w:p>
    <w:p w14:paraId="1AC4899A" w14:textId="77777777" w:rsidR="0076375B" w:rsidRPr="00B40252" w:rsidRDefault="00201BC7" w:rsidP="0045224E">
      <w:pPr>
        <w:tabs>
          <w:tab w:val="left" w:pos="900"/>
        </w:tabs>
        <w:spacing w:after="0" w:line="360" w:lineRule="auto"/>
        <w:ind w:left="851"/>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Metodología a aplicar.</w:t>
      </w:r>
    </w:p>
    <w:p w14:paraId="00DF88FB" w14:textId="32B7C245" w:rsidR="0076375B" w:rsidRPr="00B40252" w:rsidRDefault="00201BC7" w:rsidP="0045224E">
      <w:pPr>
        <w:tabs>
          <w:tab w:val="left" w:pos="900"/>
        </w:tabs>
        <w:spacing w:after="0" w:line="360" w:lineRule="auto"/>
        <w:ind w:left="851"/>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Materiales a entregar a participantes, PPT que se utilizarán</w:t>
      </w:r>
      <w:r w:rsidR="0045224E" w:rsidRPr="00B40252">
        <w:rPr>
          <w:rFonts w:ascii="Akzidenz-Grotesk BQ Light" w:eastAsia="Arial" w:hAnsi="Akzidenz-Grotesk BQ Light" w:cs="Arial"/>
          <w:sz w:val="24"/>
          <w:szCs w:val="24"/>
        </w:rPr>
        <w:t xml:space="preserve"> </w:t>
      </w:r>
      <w:r w:rsidRPr="00B40252">
        <w:rPr>
          <w:rFonts w:ascii="Akzidenz-Grotesk BQ Light" w:eastAsia="Arial" w:hAnsi="Akzidenz-Grotesk BQ Light" w:cs="Arial"/>
          <w:sz w:val="24"/>
          <w:szCs w:val="24"/>
        </w:rPr>
        <w:t xml:space="preserve">durante la capacitación. </w:t>
      </w:r>
    </w:p>
    <w:p w14:paraId="1A96A2DC" w14:textId="309C3E13" w:rsidR="0076375B" w:rsidRPr="00B40252" w:rsidRDefault="00201BC7" w:rsidP="0045224E">
      <w:pPr>
        <w:tabs>
          <w:tab w:val="left" w:pos="900"/>
        </w:tabs>
        <w:spacing w:after="0" w:line="360" w:lineRule="auto"/>
        <w:ind w:left="851"/>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Docentes asignados</w:t>
      </w:r>
      <w:r w:rsidR="0045224E" w:rsidRPr="00B40252">
        <w:rPr>
          <w:rFonts w:ascii="Akzidenz-Grotesk BQ Light" w:eastAsia="Arial" w:hAnsi="Akzidenz-Grotesk BQ Light" w:cs="Arial"/>
          <w:sz w:val="24"/>
          <w:szCs w:val="24"/>
        </w:rPr>
        <w:t>/as</w:t>
      </w:r>
      <w:r w:rsidRPr="00B40252">
        <w:rPr>
          <w:rFonts w:ascii="Akzidenz-Grotesk BQ Light" w:eastAsia="Arial" w:hAnsi="Akzidenz-Grotesk BQ Light" w:cs="Arial"/>
          <w:sz w:val="24"/>
          <w:szCs w:val="24"/>
        </w:rPr>
        <w:t xml:space="preserve"> a cada tema.</w:t>
      </w:r>
    </w:p>
    <w:p w14:paraId="1FF282B4" w14:textId="77777777" w:rsidR="0076375B" w:rsidRPr="00B40252" w:rsidRDefault="00201BC7">
      <w:pPr>
        <w:pBdr>
          <w:top w:val="nil"/>
          <w:left w:val="nil"/>
          <w:bottom w:val="nil"/>
          <w:right w:val="nil"/>
          <w:between w:val="nil"/>
        </w:pBdr>
        <w:spacing w:before="120" w:after="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En otro archivo independiente, se presentará la propuesta económica, detallada en formato Excel.</w:t>
      </w:r>
    </w:p>
    <w:p w14:paraId="358CFBE2" w14:textId="25FF9E75" w:rsidR="0076375B" w:rsidRDefault="0076375B">
      <w:pPr>
        <w:pBdr>
          <w:top w:val="nil"/>
          <w:left w:val="nil"/>
          <w:bottom w:val="nil"/>
          <w:right w:val="nil"/>
          <w:between w:val="nil"/>
        </w:pBdr>
        <w:spacing w:after="0" w:line="360" w:lineRule="auto"/>
        <w:jc w:val="both"/>
        <w:rPr>
          <w:rFonts w:ascii="Akzidenz-Grotesk BQ Light" w:eastAsia="Arial" w:hAnsi="Akzidenz-Grotesk BQ Light" w:cs="Arial"/>
          <w:color w:val="000000"/>
          <w:sz w:val="24"/>
          <w:szCs w:val="24"/>
        </w:rPr>
      </w:pPr>
    </w:p>
    <w:p w14:paraId="5A6EC2A6" w14:textId="662E3378" w:rsidR="00077C2D" w:rsidRDefault="00077C2D">
      <w:pPr>
        <w:pBdr>
          <w:top w:val="nil"/>
          <w:left w:val="nil"/>
          <w:bottom w:val="nil"/>
          <w:right w:val="nil"/>
          <w:between w:val="nil"/>
        </w:pBdr>
        <w:spacing w:after="0" w:line="360" w:lineRule="auto"/>
        <w:jc w:val="both"/>
        <w:rPr>
          <w:rFonts w:ascii="Akzidenz-Grotesk BQ Light" w:eastAsia="Arial" w:hAnsi="Akzidenz-Grotesk BQ Light" w:cs="Arial"/>
          <w:color w:val="000000"/>
          <w:sz w:val="24"/>
          <w:szCs w:val="24"/>
        </w:rPr>
      </w:pPr>
    </w:p>
    <w:p w14:paraId="15796248" w14:textId="77777777" w:rsidR="00077C2D" w:rsidRPr="00B40252" w:rsidRDefault="00077C2D">
      <w:pPr>
        <w:pBdr>
          <w:top w:val="nil"/>
          <w:left w:val="nil"/>
          <w:bottom w:val="nil"/>
          <w:right w:val="nil"/>
          <w:between w:val="nil"/>
        </w:pBdr>
        <w:spacing w:after="0" w:line="360" w:lineRule="auto"/>
        <w:jc w:val="both"/>
        <w:rPr>
          <w:rFonts w:ascii="Akzidenz-Grotesk BQ Light" w:eastAsia="Arial" w:hAnsi="Akzidenz-Grotesk BQ Light" w:cs="Arial"/>
          <w:color w:val="000000"/>
          <w:sz w:val="24"/>
          <w:szCs w:val="24"/>
        </w:rPr>
      </w:pPr>
    </w:p>
    <w:p w14:paraId="51B0BD8C" w14:textId="2C0491CD" w:rsidR="0076375B" w:rsidRPr="00B40252" w:rsidRDefault="00B904FB" w:rsidP="00B904FB">
      <w:pPr>
        <w:pBdr>
          <w:top w:val="nil"/>
          <w:left w:val="nil"/>
          <w:bottom w:val="nil"/>
          <w:right w:val="nil"/>
          <w:between w:val="nil"/>
        </w:pBdr>
        <w:tabs>
          <w:tab w:val="left" w:pos="3544"/>
        </w:tabs>
        <w:spacing w:after="0" w:line="360" w:lineRule="auto"/>
        <w:ind w:left="360"/>
        <w:jc w:val="both"/>
        <w:rPr>
          <w:rFonts w:ascii="Akzidenz-Grotesk BQ Light" w:eastAsia="Arial" w:hAnsi="Akzidenz-Grotesk BQ Light" w:cs="Arial"/>
          <w:b/>
          <w:color w:val="000000"/>
          <w:sz w:val="24"/>
          <w:szCs w:val="24"/>
        </w:rPr>
      </w:pPr>
      <w:r>
        <w:rPr>
          <w:rFonts w:ascii="Akzidenz-Grotesk BQ Light" w:eastAsia="Arial" w:hAnsi="Akzidenz-Grotesk BQ Light" w:cs="Arial"/>
          <w:b/>
          <w:color w:val="000000"/>
          <w:sz w:val="24"/>
          <w:szCs w:val="24"/>
        </w:rPr>
        <w:lastRenderedPageBreak/>
        <w:t>XV.</w:t>
      </w:r>
      <w:r w:rsidR="00201BC7" w:rsidRPr="00B40252">
        <w:rPr>
          <w:rFonts w:ascii="Akzidenz-Grotesk BQ Light" w:eastAsia="Arial" w:hAnsi="Akzidenz-Grotesk BQ Light" w:cs="Arial"/>
          <w:b/>
          <w:color w:val="000000"/>
          <w:sz w:val="24"/>
          <w:szCs w:val="24"/>
        </w:rPr>
        <w:t>CONSIDERACIONES</w:t>
      </w:r>
    </w:p>
    <w:p w14:paraId="1E650BA2" w14:textId="5767E524" w:rsidR="0076375B" w:rsidRPr="00B40252" w:rsidRDefault="00201BC7">
      <w:pPr>
        <w:numPr>
          <w:ilvl w:val="0"/>
          <w:numId w:val="2"/>
        </w:numPr>
        <w:pBdr>
          <w:top w:val="nil"/>
          <w:left w:val="nil"/>
          <w:bottom w:val="nil"/>
          <w:right w:val="nil"/>
          <w:between w:val="nil"/>
        </w:pBdr>
        <w:spacing w:after="12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Se podrán postular Consultores</w:t>
      </w:r>
      <w:r w:rsidR="0045224E" w:rsidRPr="00B40252">
        <w:rPr>
          <w:rFonts w:ascii="Akzidenz-Grotesk BQ Light" w:eastAsia="Arial" w:hAnsi="Akzidenz-Grotesk BQ Light" w:cs="Arial"/>
          <w:color w:val="000000"/>
          <w:sz w:val="24"/>
          <w:szCs w:val="24"/>
        </w:rPr>
        <w:t>/as</w:t>
      </w:r>
      <w:r w:rsidRPr="00B40252">
        <w:rPr>
          <w:rFonts w:ascii="Akzidenz-Grotesk BQ Light" w:eastAsia="Arial" w:hAnsi="Akzidenz-Grotesk BQ Light" w:cs="Arial"/>
          <w:color w:val="000000"/>
          <w:sz w:val="24"/>
          <w:szCs w:val="24"/>
        </w:rPr>
        <w:t xml:space="preserve"> y </w:t>
      </w:r>
      <w:r w:rsidR="0045224E" w:rsidRPr="00B40252">
        <w:rPr>
          <w:rFonts w:ascii="Akzidenz-Grotesk BQ Light" w:eastAsia="Arial" w:hAnsi="Akzidenz-Grotesk BQ Light" w:cs="Arial"/>
          <w:color w:val="000000"/>
          <w:sz w:val="24"/>
          <w:szCs w:val="24"/>
        </w:rPr>
        <w:t>empresas</w:t>
      </w:r>
      <w:r w:rsidRPr="00B40252">
        <w:rPr>
          <w:rFonts w:ascii="Akzidenz-Grotesk BQ Light" w:eastAsia="Arial" w:hAnsi="Akzidenz-Grotesk BQ Light" w:cs="Arial"/>
          <w:color w:val="000000"/>
          <w:sz w:val="24"/>
          <w:szCs w:val="24"/>
        </w:rPr>
        <w:t xml:space="preserve"> de Capacitación </w:t>
      </w:r>
      <w:r w:rsidR="0045224E" w:rsidRPr="00B40252">
        <w:rPr>
          <w:rFonts w:ascii="Akzidenz-Grotesk BQ Light" w:eastAsia="Arial" w:hAnsi="Akzidenz-Grotesk BQ Light" w:cs="Arial"/>
          <w:color w:val="000000"/>
          <w:sz w:val="24"/>
          <w:szCs w:val="24"/>
        </w:rPr>
        <w:t>del extranjero</w:t>
      </w:r>
      <w:r w:rsidRPr="00B40252">
        <w:rPr>
          <w:rFonts w:ascii="Akzidenz-Grotesk BQ Light" w:eastAsia="Arial" w:hAnsi="Akzidenz-Grotesk BQ Light" w:cs="Arial"/>
          <w:color w:val="000000"/>
          <w:sz w:val="24"/>
          <w:szCs w:val="24"/>
        </w:rPr>
        <w:t xml:space="preserve"> siempre que están radicados en zonas cercanas a la localidad. Deberán tener en cuenta que del importe facturado se deducirán las retenciones tributarias correspondientes.</w:t>
      </w:r>
    </w:p>
    <w:p w14:paraId="257C03AB" w14:textId="0EC5EE0C" w:rsidR="0076375B" w:rsidRPr="00B40252" w:rsidRDefault="00201BC7">
      <w:pPr>
        <w:numPr>
          <w:ilvl w:val="0"/>
          <w:numId w:val="2"/>
        </w:numPr>
        <w:pBdr>
          <w:top w:val="nil"/>
          <w:left w:val="nil"/>
          <w:bottom w:val="nil"/>
          <w:right w:val="nil"/>
          <w:between w:val="nil"/>
        </w:pBdr>
        <w:tabs>
          <w:tab w:val="left" w:pos="3544"/>
        </w:tabs>
        <w:spacing w:after="0" w:line="360" w:lineRule="auto"/>
        <w:jc w:val="both"/>
        <w:rPr>
          <w:rFonts w:ascii="Akzidenz-Grotesk BQ Light" w:eastAsia="Arial" w:hAnsi="Akzidenz-Grotesk BQ Light" w:cs="Arial"/>
          <w:color w:val="000000"/>
          <w:sz w:val="24"/>
          <w:szCs w:val="24"/>
        </w:rPr>
      </w:pPr>
      <w:bookmarkStart w:id="1" w:name="_heading=h.30j0zll" w:colFirst="0" w:colLast="0"/>
      <w:bookmarkEnd w:id="1"/>
      <w:r w:rsidRPr="00B40252">
        <w:rPr>
          <w:rFonts w:ascii="Akzidenz-Grotesk BQ Light" w:eastAsia="Arial" w:hAnsi="Akzidenz-Grotesk BQ Light" w:cs="Arial"/>
          <w:color w:val="000000"/>
          <w:sz w:val="24"/>
          <w:szCs w:val="24"/>
        </w:rPr>
        <w:t xml:space="preserve">Se deberá de presentar propuesta y presupuesto para cada unidad grupal de </w:t>
      </w:r>
      <w:sdt>
        <w:sdtPr>
          <w:rPr>
            <w:rFonts w:ascii="Akzidenz-Grotesk BQ Light" w:eastAsia="Arial" w:hAnsi="Akzidenz-Grotesk BQ Light" w:cs="Arial"/>
            <w:color w:val="000000"/>
            <w:sz w:val="24"/>
            <w:szCs w:val="24"/>
          </w:rPr>
          <w:id w:val="-1221669286"/>
          <w:placeholder>
            <w:docPart w:val="7124CE9F3D2F4FF897C2EFB6C5BB3D9C"/>
          </w:placeholder>
          <w:text/>
        </w:sdtPr>
        <w:sdtEndPr/>
        <w:sdtContent>
          <w:r w:rsidR="009C5355">
            <w:rPr>
              <w:rFonts w:ascii="Akzidenz-Grotesk BQ Light" w:eastAsia="Arial" w:hAnsi="Akzidenz-Grotesk BQ Light" w:cs="Arial"/>
              <w:color w:val="000000"/>
              <w:sz w:val="24"/>
              <w:szCs w:val="24"/>
            </w:rPr>
            <w:t>25</w:t>
          </w:r>
        </w:sdtContent>
      </w:sdt>
      <w:r w:rsidRPr="00B40252">
        <w:rPr>
          <w:rFonts w:ascii="Akzidenz-Grotesk BQ Light" w:eastAsia="Arial" w:hAnsi="Akzidenz-Grotesk BQ Light" w:cs="Arial"/>
          <w:color w:val="000000"/>
          <w:sz w:val="24"/>
          <w:szCs w:val="24"/>
        </w:rPr>
        <w:t xml:space="preserve"> participantes. </w:t>
      </w:r>
    </w:p>
    <w:p w14:paraId="64286CFD" w14:textId="0C24B0BA" w:rsidR="00E634D5" w:rsidRPr="00B40252" w:rsidRDefault="00E634D5" w:rsidP="00E634D5">
      <w:pPr>
        <w:numPr>
          <w:ilvl w:val="0"/>
          <w:numId w:val="2"/>
        </w:numPr>
        <w:pBdr>
          <w:top w:val="nil"/>
          <w:left w:val="nil"/>
          <w:bottom w:val="nil"/>
          <w:right w:val="nil"/>
          <w:between w:val="nil"/>
        </w:pBdr>
        <w:tabs>
          <w:tab w:val="left" w:pos="3544"/>
        </w:tabs>
        <w:spacing w:after="120" w:line="360" w:lineRule="auto"/>
        <w:jc w:val="both"/>
        <w:rPr>
          <w:rFonts w:ascii="Akzidenz-Grotesk BQ Light" w:eastAsia="Arial" w:hAnsi="Akzidenz-Grotesk BQ Light" w:cs="Arial"/>
          <w:color w:val="000000"/>
          <w:sz w:val="24"/>
          <w:szCs w:val="24"/>
        </w:rPr>
      </w:pPr>
      <w:r w:rsidRPr="00B40252">
        <w:rPr>
          <w:rFonts w:ascii="Akzidenz-Grotesk BQ Light" w:eastAsia="Arial" w:hAnsi="Akzidenz-Grotesk BQ Light" w:cs="Arial"/>
          <w:color w:val="000000"/>
          <w:sz w:val="24"/>
          <w:szCs w:val="24"/>
        </w:rPr>
        <w:t>Cada una de las empresas interesadas se inscribirá on-line en el CRM de los Centros o directamente en el Centro Pyme correspondiente.</w:t>
      </w:r>
    </w:p>
    <w:p w14:paraId="23C1F639" w14:textId="7D6A4965" w:rsidR="0076375B" w:rsidRPr="00B40252" w:rsidRDefault="00B904FB" w:rsidP="00B904FB">
      <w:pPr>
        <w:pStyle w:val="Ttulo3"/>
        <w:keepNext w:val="0"/>
        <w:keepLines w:val="0"/>
        <w:shd w:val="clear" w:color="auto" w:fill="FFFFFF"/>
        <w:spacing w:before="0"/>
        <w:ind w:left="360"/>
        <w:jc w:val="both"/>
        <w:rPr>
          <w:rFonts w:ascii="Akzidenz-Grotesk BQ Light" w:eastAsia="Arial" w:hAnsi="Akzidenz-Grotesk BQ Light" w:cs="Arial"/>
          <w:b/>
          <w:smallCaps/>
          <w:color w:val="000000"/>
        </w:rPr>
      </w:pPr>
      <w:r>
        <w:rPr>
          <w:rFonts w:ascii="Akzidenz-Grotesk BQ Light" w:eastAsia="Arial" w:hAnsi="Akzidenz-Grotesk BQ Light" w:cs="Arial"/>
          <w:b/>
          <w:smallCaps/>
          <w:color w:val="000000"/>
        </w:rPr>
        <w:t>XVI.</w:t>
      </w:r>
      <w:r w:rsidR="00201BC7" w:rsidRPr="00B40252">
        <w:rPr>
          <w:rFonts w:ascii="Akzidenz-Grotesk BQ Light" w:eastAsia="Arial" w:hAnsi="Akzidenz-Grotesk BQ Light" w:cs="Arial"/>
          <w:b/>
          <w:smallCaps/>
          <w:color w:val="000000"/>
        </w:rPr>
        <w:t>CRITERIOS DE EVALUACIÓN</w:t>
      </w:r>
    </w:p>
    <w:p w14:paraId="630FC132" w14:textId="77777777" w:rsidR="0076375B" w:rsidRPr="00B40252" w:rsidRDefault="0076375B">
      <w:pPr>
        <w:spacing w:after="0" w:line="240" w:lineRule="auto"/>
        <w:jc w:val="both"/>
        <w:rPr>
          <w:rFonts w:ascii="Akzidenz-Grotesk BQ Light" w:eastAsia="Arial" w:hAnsi="Akzidenz-Grotesk BQ Light" w:cs="Arial"/>
          <w:sz w:val="24"/>
          <w:szCs w:val="24"/>
        </w:rPr>
      </w:pPr>
    </w:p>
    <w:p w14:paraId="616EF7E7" w14:textId="77777777" w:rsidR="00E634D5" w:rsidRPr="00B40252" w:rsidRDefault="00E634D5" w:rsidP="00E634D5">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lang w:val="es-UY"/>
        </w:rPr>
        <w:t>El procedimiento de evaluación de la presente convocatoria es por calidad y costo, pesando más la calidad. La</w:t>
      </w:r>
      <w:r w:rsidRPr="00B40252">
        <w:rPr>
          <w:rFonts w:eastAsia="Arial"/>
          <w:color w:val="000000" w:themeColor="text1"/>
          <w:sz w:val="24"/>
          <w:szCs w:val="24"/>
          <w:lang w:val="es-UY"/>
        </w:rPr>
        <w:t> </w:t>
      </w:r>
      <w:r w:rsidRPr="00B40252">
        <w:rPr>
          <w:rStyle w:val="normaltextrun"/>
          <w:rFonts w:ascii="Akzidenz-Grotesk BQ Light" w:eastAsia="Arial" w:hAnsi="Akzidenz-Grotesk BQ Light" w:cs="Arial"/>
          <w:i/>
          <w:iCs/>
          <w:color w:val="000000" w:themeColor="text1"/>
          <w:sz w:val="24"/>
          <w:szCs w:val="24"/>
          <w:lang w:val="es-UY"/>
        </w:rPr>
        <w:t>propuesta técnica</w:t>
      </w:r>
      <w:r w:rsidRPr="00B40252">
        <w:rPr>
          <w:rStyle w:val="normaltextrun"/>
          <w:rFonts w:eastAsia="Arial"/>
          <w:i/>
          <w:iCs/>
          <w:color w:val="000000" w:themeColor="text1"/>
          <w:sz w:val="24"/>
          <w:szCs w:val="24"/>
          <w:lang w:val="es-UY"/>
        </w:rPr>
        <w:t> </w:t>
      </w:r>
      <w:r w:rsidRPr="00B40252">
        <w:rPr>
          <w:rStyle w:val="normaltextrun"/>
          <w:rFonts w:ascii="Akzidenz-Grotesk BQ Light" w:eastAsia="Arial" w:hAnsi="Akzidenz-Grotesk BQ Light" w:cs="Arial"/>
          <w:color w:val="000000" w:themeColor="text1"/>
          <w:sz w:val="24"/>
          <w:szCs w:val="24"/>
          <w:lang w:val="es-UY"/>
        </w:rPr>
        <w:t>tendrá una ponderación del 70% del puntaje total, en tanto a la</w:t>
      </w:r>
      <w:r w:rsidRPr="00B40252">
        <w:rPr>
          <w:rStyle w:val="normaltextrun"/>
          <w:rFonts w:eastAsia="Arial"/>
          <w:color w:val="000000" w:themeColor="text1"/>
          <w:sz w:val="24"/>
          <w:szCs w:val="24"/>
          <w:lang w:val="es-UY"/>
        </w:rPr>
        <w:t> </w:t>
      </w:r>
      <w:r w:rsidRPr="00B40252">
        <w:rPr>
          <w:rStyle w:val="normaltextrun"/>
          <w:rFonts w:ascii="Akzidenz-Grotesk BQ Light" w:eastAsia="Arial" w:hAnsi="Akzidenz-Grotesk BQ Light" w:cs="Arial"/>
          <w:i/>
          <w:iCs/>
          <w:color w:val="000000" w:themeColor="text1"/>
          <w:sz w:val="24"/>
          <w:szCs w:val="24"/>
          <w:lang w:val="es-UY"/>
        </w:rPr>
        <w:t>propuesta económica</w:t>
      </w:r>
      <w:r w:rsidRPr="00B40252">
        <w:rPr>
          <w:rStyle w:val="normaltextrun"/>
          <w:rFonts w:eastAsia="Arial"/>
          <w:color w:val="000000" w:themeColor="text1"/>
          <w:sz w:val="24"/>
          <w:szCs w:val="24"/>
          <w:lang w:val="es-UY"/>
        </w:rPr>
        <w:t> </w:t>
      </w:r>
      <w:r w:rsidRPr="00B40252">
        <w:rPr>
          <w:rStyle w:val="normaltextrun"/>
          <w:rFonts w:ascii="Akzidenz-Grotesk BQ Light" w:eastAsia="Arial" w:hAnsi="Akzidenz-Grotesk BQ Light" w:cs="Arial"/>
          <w:color w:val="000000" w:themeColor="text1"/>
          <w:sz w:val="24"/>
          <w:szCs w:val="24"/>
          <w:lang w:val="es-UY"/>
        </w:rPr>
        <w:t>le corresponder</w:t>
      </w:r>
      <w:r w:rsidRPr="00B40252">
        <w:rPr>
          <w:rStyle w:val="normaltextrun"/>
          <w:rFonts w:ascii="Akzidenz-Grotesk BQ Light" w:eastAsia="Arial" w:hAnsi="Akzidenz-Grotesk BQ Light" w:cs="Akzidenz-Grotesk BQ Light"/>
          <w:color w:val="000000" w:themeColor="text1"/>
          <w:sz w:val="24"/>
          <w:szCs w:val="24"/>
          <w:lang w:val="es-UY"/>
        </w:rPr>
        <w:t>á</w:t>
      </w:r>
      <w:r w:rsidRPr="00B40252">
        <w:rPr>
          <w:rStyle w:val="normaltextrun"/>
          <w:rFonts w:ascii="Akzidenz-Grotesk BQ Light" w:eastAsia="Arial" w:hAnsi="Akzidenz-Grotesk BQ Light" w:cs="Arial"/>
          <w:color w:val="000000" w:themeColor="text1"/>
          <w:sz w:val="24"/>
          <w:szCs w:val="24"/>
          <w:lang w:val="es-UY"/>
        </w:rPr>
        <w:t xml:space="preserve"> un 30% del puntaje total.</w:t>
      </w:r>
    </w:p>
    <w:p w14:paraId="79293394" w14:textId="77777777" w:rsidR="00E634D5" w:rsidRPr="00B40252" w:rsidRDefault="00E634D5" w:rsidP="00E634D5">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lang w:val="es-UY"/>
        </w:rPr>
        <w:t xml:space="preserve">La </w:t>
      </w:r>
      <w:r w:rsidRPr="00B40252">
        <w:rPr>
          <w:rFonts w:ascii="Akzidenz-Grotesk BQ Light" w:eastAsia="Arial" w:hAnsi="Akzidenz-Grotesk BQ Light" w:cs="Arial"/>
          <w:i/>
          <w:iCs/>
          <w:color w:val="000000" w:themeColor="text1"/>
          <w:sz w:val="24"/>
          <w:szCs w:val="24"/>
          <w:lang w:val="es-UY"/>
        </w:rPr>
        <w:t xml:space="preserve">propuesta técnica </w:t>
      </w:r>
      <w:r w:rsidRPr="00B40252">
        <w:rPr>
          <w:rFonts w:ascii="Akzidenz-Grotesk BQ Light" w:eastAsia="Arial" w:hAnsi="Akzidenz-Grotesk BQ Light" w:cs="Arial"/>
          <w:color w:val="000000" w:themeColor="text1"/>
          <w:sz w:val="24"/>
          <w:szCs w:val="24"/>
          <w:lang w:val="es-UY"/>
        </w:rPr>
        <w:t>será evaluada en dos componentes:</w:t>
      </w:r>
      <w:r w:rsidRPr="00B40252">
        <w:rPr>
          <w:rFonts w:ascii="Akzidenz-Grotesk BQ Light" w:eastAsia="Arial" w:hAnsi="Akzidenz-Grotesk BQ Light" w:cs="Arial"/>
          <w:i/>
          <w:iCs/>
          <w:color w:val="000000" w:themeColor="text1"/>
          <w:sz w:val="24"/>
          <w:szCs w:val="24"/>
          <w:lang w:val="es-UY"/>
        </w:rPr>
        <w:t xml:space="preserve"> los contenidos de la propuesta </w:t>
      </w:r>
      <w:r w:rsidRPr="00B40252">
        <w:rPr>
          <w:rFonts w:ascii="Akzidenz-Grotesk BQ Light" w:eastAsia="Arial" w:hAnsi="Akzidenz-Grotesk BQ Light" w:cs="Arial"/>
          <w:color w:val="000000" w:themeColor="text1"/>
          <w:sz w:val="24"/>
          <w:szCs w:val="24"/>
          <w:lang w:val="es-UY"/>
        </w:rPr>
        <w:t xml:space="preserve">tendrán una ponderación del 70% del puntaje total, en tanto </w:t>
      </w:r>
      <w:r w:rsidRPr="00B40252">
        <w:rPr>
          <w:rFonts w:ascii="Akzidenz-Grotesk BQ Light" w:eastAsia="Arial" w:hAnsi="Akzidenz-Grotesk BQ Light" w:cs="Arial"/>
          <w:i/>
          <w:iCs/>
          <w:color w:val="000000" w:themeColor="text1"/>
          <w:sz w:val="24"/>
          <w:szCs w:val="24"/>
          <w:lang w:val="es-UY"/>
        </w:rPr>
        <w:t>las credenciales y antecedentes de la entidad de capacitación</w:t>
      </w:r>
      <w:r w:rsidRPr="00B40252">
        <w:rPr>
          <w:rFonts w:ascii="Akzidenz-Grotesk BQ Light" w:eastAsia="Arial" w:hAnsi="Akzidenz-Grotesk BQ Light" w:cs="Arial"/>
          <w:color w:val="000000" w:themeColor="text1"/>
          <w:sz w:val="24"/>
          <w:szCs w:val="24"/>
          <w:lang w:val="es-UY"/>
        </w:rPr>
        <w:t xml:space="preserve"> corresponderán a un 30%.</w:t>
      </w:r>
    </w:p>
    <w:p w14:paraId="3CACACBA" w14:textId="3538C598" w:rsidR="00E634D5" w:rsidRDefault="00E634D5" w:rsidP="00E634D5">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Se realizará una evaluación técnica de la propuesta a través de un comité conformado por técnicos de los organismos integrantes del programa, la evaluación se regirá según los siguientes criterios:</w:t>
      </w:r>
    </w:p>
    <w:p w14:paraId="5E012E89" w14:textId="6E632132" w:rsidR="00B40252" w:rsidRDefault="00B40252" w:rsidP="00E634D5">
      <w:pPr>
        <w:spacing w:line="360" w:lineRule="auto"/>
        <w:jc w:val="both"/>
        <w:rPr>
          <w:rFonts w:ascii="Akzidenz-Grotesk BQ Light" w:eastAsia="Arial" w:hAnsi="Akzidenz-Grotesk BQ Light" w:cs="Arial"/>
          <w:color w:val="000000" w:themeColor="text1"/>
          <w:sz w:val="24"/>
          <w:szCs w:val="24"/>
        </w:rPr>
      </w:pPr>
    </w:p>
    <w:p w14:paraId="6BFD7CCA" w14:textId="77777777" w:rsidR="00B40252" w:rsidRPr="00B40252" w:rsidRDefault="00B40252" w:rsidP="00E634D5">
      <w:pPr>
        <w:spacing w:line="360" w:lineRule="auto"/>
        <w:jc w:val="both"/>
        <w:rPr>
          <w:rFonts w:ascii="Akzidenz-Grotesk BQ Light" w:eastAsia="Arial" w:hAnsi="Akzidenz-Grotesk BQ Light" w:cs="Arial"/>
          <w:color w:val="000000" w:themeColor="text1"/>
          <w:sz w:val="24"/>
          <w:szCs w:val="24"/>
        </w:rPr>
      </w:pPr>
    </w:p>
    <w:tbl>
      <w:tblPr>
        <w:tblStyle w:val="Tablaconcuadrcula"/>
        <w:tblW w:w="0" w:type="auto"/>
        <w:tblLayout w:type="fixed"/>
        <w:tblLook w:val="04A0" w:firstRow="1" w:lastRow="0" w:firstColumn="1" w:lastColumn="0" w:noHBand="0" w:noVBand="1"/>
      </w:tblPr>
      <w:tblGrid>
        <w:gridCol w:w="5919"/>
        <w:gridCol w:w="2571"/>
      </w:tblGrid>
      <w:tr w:rsidR="00E634D5" w:rsidRPr="00B40252" w14:paraId="3ED27808" w14:textId="77777777" w:rsidTr="00C030E1">
        <w:trPr>
          <w:trHeight w:val="495"/>
        </w:trPr>
        <w:tc>
          <w:tcPr>
            <w:tcW w:w="5919" w:type="dxa"/>
            <w:shd w:val="clear" w:color="auto" w:fill="1F3864" w:themeFill="accent5" w:themeFillShade="80"/>
          </w:tcPr>
          <w:p w14:paraId="476B2E11" w14:textId="77777777" w:rsidR="00E634D5" w:rsidRPr="00B40252" w:rsidRDefault="00E634D5" w:rsidP="00C030E1">
            <w:pPr>
              <w:spacing w:line="360" w:lineRule="auto"/>
              <w:jc w:val="center"/>
              <w:rPr>
                <w:rFonts w:ascii="Akzidenz-Grotesk BQ Light" w:eastAsia="Arial" w:hAnsi="Akzidenz-Grotesk BQ Light" w:cs="Arial"/>
                <w:color w:val="FFFFFF" w:themeColor="background1"/>
                <w:sz w:val="24"/>
                <w:szCs w:val="24"/>
              </w:rPr>
            </w:pPr>
            <w:r w:rsidRPr="00B40252">
              <w:rPr>
                <w:rFonts w:ascii="Akzidenz-Grotesk BQ Light" w:eastAsia="Arial" w:hAnsi="Akzidenz-Grotesk BQ Light" w:cs="Arial"/>
                <w:b/>
                <w:bCs/>
                <w:color w:val="FFFFFF" w:themeColor="background1"/>
                <w:sz w:val="24"/>
                <w:szCs w:val="24"/>
              </w:rPr>
              <w:t>Componente de evaluación</w:t>
            </w:r>
          </w:p>
        </w:tc>
        <w:tc>
          <w:tcPr>
            <w:tcW w:w="2571" w:type="dxa"/>
            <w:shd w:val="clear" w:color="auto" w:fill="1F3864" w:themeFill="accent5" w:themeFillShade="80"/>
          </w:tcPr>
          <w:p w14:paraId="75D31B7D" w14:textId="77777777" w:rsidR="00E634D5" w:rsidRPr="00B40252" w:rsidRDefault="00E634D5" w:rsidP="00C030E1">
            <w:pPr>
              <w:spacing w:line="360" w:lineRule="auto"/>
              <w:jc w:val="center"/>
              <w:rPr>
                <w:rFonts w:ascii="Akzidenz-Grotesk BQ Light" w:eastAsia="Arial" w:hAnsi="Akzidenz-Grotesk BQ Light" w:cs="Arial"/>
                <w:color w:val="FFFFFF" w:themeColor="background1"/>
                <w:sz w:val="24"/>
                <w:szCs w:val="24"/>
              </w:rPr>
            </w:pPr>
            <w:r w:rsidRPr="00B40252">
              <w:rPr>
                <w:rFonts w:ascii="Akzidenz-Grotesk BQ Light" w:eastAsia="Arial" w:hAnsi="Akzidenz-Grotesk BQ Light" w:cs="Arial"/>
                <w:b/>
                <w:bCs/>
                <w:color w:val="FFFFFF" w:themeColor="background1"/>
                <w:sz w:val="24"/>
                <w:szCs w:val="24"/>
              </w:rPr>
              <w:t>Puntaje máximo</w:t>
            </w:r>
          </w:p>
        </w:tc>
      </w:tr>
      <w:tr w:rsidR="00E634D5" w:rsidRPr="00B40252" w14:paraId="64545045" w14:textId="77777777" w:rsidTr="00C030E1">
        <w:trPr>
          <w:trHeight w:val="405"/>
        </w:trPr>
        <w:tc>
          <w:tcPr>
            <w:tcW w:w="5919" w:type="dxa"/>
          </w:tcPr>
          <w:p w14:paraId="2B539ADB"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Formación del equipo docente</w:t>
            </w:r>
          </w:p>
        </w:tc>
        <w:tc>
          <w:tcPr>
            <w:tcW w:w="2571" w:type="dxa"/>
            <w:vAlign w:val="center"/>
          </w:tcPr>
          <w:p w14:paraId="41689621" w14:textId="77777777" w:rsidR="00E634D5" w:rsidRPr="00B40252" w:rsidRDefault="00E634D5" w:rsidP="00C030E1">
            <w:pPr>
              <w:spacing w:line="259"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0ADF3E2F" w14:textId="77777777" w:rsidTr="00C030E1">
        <w:trPr>
          <w:trHeight w:val="405"/>
        </w:trPr>
        <w:tc>
          <w:tcPr>
            <w:tcW w:w="5919" w:type="dxa"/>
          </w:tcPr>
          <w:p w14:paraId="11985092"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Estudios complementarios del equipo docente</w:t>
            </w:r>
          </w:p>
        </w:tc>
        <w:tc>
          <w:tcPr>
            <w:tcW w:w="2571" w:type="dxa"/>
            <w:vAlign w:val="center"/>
          </w:tcPr>
          <w:p w14:paraId="1B579AED"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18270B3C" w14:textId="77777777" w:rsidTr="00C030E1">
        <w:trPr>
          <w:trHeight w:val="420"/>
        </w:trPr>
        <w:tc>
          <w:tcPr>
            <w:tcW w:w="5919" w:type="dxa"/>
          </w:tcPr>
          <w:p w14:paraId="31613A83"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Antecedentes y experiencia en formación de la entidad de capacitación</w:t>
            </w:r>
          </w:p>
        </w:tc>
        <w:tc>
          <w:tcPr>
            <w:tcW w:w="2571" w:type="dxa"/>
            <w:vAlign w:val="center"/>
          </w:tcPr>
          <w:p w14:paraId="7A0E7839"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70555BF7" w14:textId="77777777" w:rsidTr="00C030E1">
        <w:trPr>
          <w:trHeight w:val="405"/>
        </w:trPr>
        <w:tc>
          <w:tcPr>
            <w:tcW w:w="5919" w:type="dxa"/>
          </w:tcPr>
          <w:p w14:paraId="2CE6BF42"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lastRenderedPageBreak/>
              <w:t>Antecedentes y experiencia en el territorio o en otros territorios</w:t>
            </w:r>
          </w:p>
        </w:tc>
        <w:tc>
          <w:tcPr>
            <w:tcW w:w="2571" w:type="dxa"/>
            <w:vAlign w:val="center"/>
          </w:tcPr>
          <w:p w14:paraId="2B44253D"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7DD8D318" w14:textId="77777777" w:rsidTr="00C030E1">
        <w:trPr>
          <w:trHeight w:val="405"/>
        </w:trPr>
        <w:tc>
          <w:tcPr>
            <w:tcW w:w="5919" w:type="dxa"/>
          </w:tcPr>
          <w:p w14:paraId="15B60586"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Experiencia de la entidad de capacitación de cara a proveer servicios educativos basados en nuevas tecnologías</w:t>
            </w:r>
          </w:p>
        </w:tc>
        <w:tc>
          <w:tcPr>
            <w:tcW w:w="2571" w:type="dxa"/>
            <w:vAlign w:val="center"/>
          </w:tcPr>
          <w:p w14:paraId="02FEA3A6"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1E36B051" w14:textId="77777777" w:rsidTr="00C030E1">
        <w:trPr>
          <w:trHeight w:val="405"/>
        </w:trPr>
        <w:tc>
          <w:tcPr>
            <w:tcW w:w="5919" w:type="dxa"/>
          </w:tcPr>
          <w:p w14:paraId="02273DFB"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Antecedentes del equipo docente de trabajo en los Centros</w:t>
            </w:r>
          </w:p>
        </w:tc>
        <w:tc>
          <w:tcPr>
            <w:tcW w:w="2571" w:type="dxa"/>
            <w:vAlign w:val="center"/>
          </w:tcPr>
          <w:p w14:paraId="36816CC6"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63FBE9A3" w14:textId="77777777" w:rsidTr="00C030E1">
        <w:trPr>
          <w:trHeight w:val="405"/>
        </w:trPr>
        <w:tc>
          <w:tcPr>
            <w:tcW w:w="5919" w:type="dxa"/>
          </w:tcPr>
          <w:p w14:paraId="3316C960"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Desarrollo esperado de todos los contenidos</w:t>
            </w:r>
          </w:p>
        </w:tc>
        <w:tc>
          <w:tcPr>
            <w:tcW w:w="2571" w:type="dxa"/>
            <w:vAlign w:val="center"/>
          </w:tcPr>
          <w:p w14:paraId="0C383953"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15</w:t>
            </w:r>
          </w:p>
        </w:tc>
      </w:tr>
      <w:tr w:rsidR="00E634D5" w:rsidRPr="00B40252" w14:paraId="10B45CC7" w14:textId="77777777" w:rsidTr="00C030E1">
        <w:trPr>
          <w:trHeight w:val="420"/>
        </w:trPr>
        <w:tc>
          <w:tcPr>
            <w:tcW w:w="5919" w:type="dxa"/>
          </w:tcPr>
          <w:p w14:paraId="523EECCD"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Pertinencia y objetivos descritos</w:t>
            </w:r>
          </w:p>
        </w:tc>
        <w:tc>
          <w:tcPr>
            <w:tcW w:w="2571" w:type="dxa"/>
            <w:vAlign w:val="center"/>
          </w:tcPr>
          <w:p w14:paraId="530F6577"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0A79631C" w14:textId="77777777" w:rsidTr="00C030E1">
        <w:trPr>
          <w:trHeight w:val="405"/>
        </w:trPr>
        <w:tc>
          <w:tcPr>
            <w:tcW w:w="5919" w:type="dxa"/>
          </w:tcPr>
          <w:p w14:paraId="7257E9E6"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Construcción de objetivo con los participantes</w:t>
            </w:r>
          </w:p>
        </w:tc>
        <w:tc>
          <w:tcPr>
            <w:tcW w:w="2571" w:type="dxa"/>
            <w:vAlign w:val="center"/>
          </w:tcPr>
          <w:p w14:paraId="31B511D2"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7894537B" w14:textId="77777777" w:rsidTr="00C030E1">
        <w:trPr>
          <w:trHeight w:val="405"/>
        </w:trPr>
        <w:tc>
          <w:tcPr>
            <w:tcW w:w="5919" w:type="dxa"/>
          </w:tcPr>
          <w:p w14:paraId="6DDBD707"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proofErr w:type="gramStart"/>
            <w:r w:rsidRPr="00B40252">
              <w:rPr>
                <w:rFonts w:ascii="Akzidenz-Grotesk BQ Light" w:eastAsia="Arial" w:hAnsi="Akzidenz-Grotesk BQ Light" w:cs="Arial"/>
                <w:color w:val="000000" w:themeColor="text1"/>
                <w:sz w:val="24"/>
                <w:szCs w:val="24"/>
              </w:rPr>
              <w:t>Metodología a implementar</w:t>
            </w:r>
            <w:proofErr w:type="gramEnd"/>
          </w:p>
        </w:tc>
        <w:tc>
          <w:tcPr>
            <w:tcW w:w="2571" w:type="dxa"/>
            <w:vAlign w:val="center"/>
          </w:tcPr>
          <w:p w14:paraId="25D507AE"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10</w:t>
            </w:r>
          </w:p>
        </w:tc>
      </w:tr>
      <w:tr w:rsidR="00E634D5" w:rsidRPr="00B40252" w14:paraId="742198B8" w14:textId="77777777" w:rsidTr="00C030E1">
        <w:trPr>
          <w:trHeight w:val="405"/>
        </w:trPr>
        <w:tc>
          <w:tcPr>
            <w:tcW w:w="5919" w:type="dxa"/>
          </w:tcPr>
          <w:p w14:paraId="6D539B81"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Descripción del perfil de ingreso y egreso del participante</w:t>
            </w:r>
          </w:p>
        </w:tc>
        <w:tc>
          <w:tcPr>
            <w:tcW w:w="2571" w:type="dxa"/>
            <w:vAlign w:val="center"/>
          </w:tcPr>
          <w:p w14:paraId="3B818D96"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3FA3C4D3" w14:textId="77777777" w:rsidTr="00C030E1">
        <w:trPr>
          <w:trHeight w:val="405"/>
        </w:trPr>
        <w:tc>
          <w:tcPr>
            <w:tcW w:w="5919" w:type="dxa"/>
          </w:tcPr>
          <w:p w14:paraId="47ECB3E5"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Innovación en la implementación</w:t>
            </w:r>
          </w:p>
        </w:tc>
        <w:tc>
          <w:tcPr>
            <w:tcW w:w="2571" w:type="dxa"/>
            <w:vAlign w:val="center"/>
          </w:tcPr>
          <w:p w14:paraId="5EBE2524"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5</w:t>
            </w:r>
          </w:p>
        </w:tc>
      </w:tr>
      <w:tr w:rsidR="00E634D5" w:rsidRPr="00B40252" w14:paraId="10ABABC4" w14:textId="77777777" w:rsidTr="00C030E1">
        <w:trPr>
          <w:trHeight w:val="405"/>
        </w:trPr>
        <w:tc>
          <w:tcPr>
            <w:tcW w:w="5919" w:type="dxa"/>
          </w:tcPr>
          <w:p w14:paraId="08C297F7"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¿Describe materiales didácticos, infraestructura requerida, equipos y complementos?</w:t>
            </w:r>
          </w:p>
        </w:tc>
        <w:tc>
          <w:tcPr>
            <w:tcW w:w="2571" w:type="dxa"/>
            <w:vAlign w:val="center"/>
          </w:tcPr>
          <w:p w14:paraId="2C4C92E2"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15</w:t>
            </w:r>
          </w:p>
        </w:tc>
      </w:tr>
      <w:tr w:rsidR="00E634D5" w:rsidRPr="00B40252" w14:paraId="2E72914A" w14:textId="77777777" w:rsidTr="00C030E1">
        <w:trPr>
          <w:trHeight w:val="405"/>
        </w:trPr>
        <w:tc>
          <w:tcPr>
            <w:tcW w:w="5919" w:type="dxa"/>
          </w:tcPr>
          <w:p w14:paraId="24E93281" w14:textId="77777777" w:rsidR="00E634D5" w:rsidRPr="00B40252" w:rsidRDefault="00E634D5" w:rsidP="00C030E1">
            <w:pPr>
              <w:spacing w:line="360" w:lineRule="auto"/>
              <w:jc w:val="both"/>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¿Describe actividades o estrategias para la evaluación de los contenidos transmitidos?</w:t>
            </w:r>
          </w:p>
        </w:tc>
        <w:tc>
          <w:tcPr>
            <w:tcW w:w="2571" w:type="dxa"/>
            <w:vAlign w:val="center"/>
          </w:tcPr>
          <w:p w14:paraId="21435076" w14:textId="77777777" w:rsidR="00E634D5" w:rsidRPr="00B40252" w:rsidRDefault="00E634D5" w:rsidP="00C030E1">
            <w:pPr>
              <w:spacing w:line="360" w:lineRule="auto"/>
              <w:jc w:val="center"/>
              <w:rPr>
                <w:rFonts w:ascii="Akzidenz-Grotesk BQ Light" w:eastAsia="Arial" w:hAnsi="Akzidenz-Grotesk BQ Light" w:cs="Arial"/>
                <w:color w:val="000000" w:themeColor="text1"/>
                <w:sz w:val="24"/>
                <w:szCs w:val="24"/>
              </w:rPr>
            </w:pPr>
            <w:r w:rsidRPr="00B40252">
              <w:rPr>
                <w:rFonts w:ascii="Akzidenz-Grotesk BQ Light" w:eastAsia="Arial" w:hAnsi="Akzidenz-Grotesk BQ Light" w:cs="Arial"/>
                <w:color w:val="000000" w:themeColor="text1"/>
                <w:sz w:val="24"/>
                <w:szCs w:val="24"/>
              </w:rPr>
              <w:t>10</w:t>
            </w:r>
          </w:p>
        </w:tc>
      </w:tr>
    </w:tbl>
    <w:p w14:paraId="7C3C963A" w14:textId="77777777" w:rsidR="00E634D5" w:rsidRPr="00B40252" w:rsidRDefault="00E634D5" w:rsidP="00E634D5">
      <w:pPr>
        <w:spacing w:after="0" w:line="360" w:lineRule="auto"/>
        <w:jc w:val="both"/>
        <w:rPr>
          <w:rFonts w:ascii="Akzidenz-Grotesk BQ Light" w:eastAsia="Arial" w:hAnsi="Akzidenz-Grotesk BQ Light" w:cs="Arial"/>
          <w:sz w:val="24"/>
          <w:szCs w:val="24"/>
        </w:rPr>
      </w:pPr>
    </w:p>
    <w:p w14:paraId="3B5C20D0" w14:textId="77777777" w:rsidR="00E634D5" w:rsidRPr="00B40252" w:rsidRDefault="00E634D5" w:rsidP="00E634D5">
      <w:pPr>
        <w:pStyle w:val="Prrafodelista"/>
        <w:numPr>
          <w:ilvl w:val="0"/>
          <w:numId w:val="9"/>
        </w:numPr>
        <w:spacing w:line="360" w:lineRule="auto"/>
        <w:jc w:val="both"/>
        <w:rPr>
          <w:rFonts w:ascii="Akzidenz-Grotesk BQ Light" w:eastAsiaTheme="minorEastAsia" w:hAnsi="Akzidenz-Grotesk BQ Light"/>
          <w:color w:val="000000" w:themeColor="text1"/>
          <w:sz w:val="24"/>
          <w:szCs w:val="24"/>
        </w:rPr>
      </w:pPr>
      <w:r w:rsidRPr="00B40252">
        <w:rPr>
          <w:rFonts w:ascii="Akzidenz-Grotesk BQ Light" w:eastAsia="Arial" w:hAnsi="Akzidenz-Grotesk BQ Light" w:cs="Arial"/>
          <w:color w:val="000000" w:themeColor="text1"/>
          <w:sz w:val="24"/>
          <w:szCs w:val="24"/>
          <w:lang w:val="es-UY"/>
        </w:rPr>
        <w:t xml:space="preserve">Una vez evaluadas todas las propuestas técnicas, se considerarán las </w:t>
      </w:r>
      <w:r w:rsidRPr="00B40252">
        <w:rPr>
          <w:rFonts w:ascii="Akzidenz-Grotesk BQ Light" w:eastAsia="Arial" w:hAnsi="Akzidenz-Grotesk BQ Light" w:cs="Arial"/>
          <w:color w:val="000000" w:themeColor="text1"/>
          <w:sz w:val="24"/>
          <w:szCs w:val="24"/>
        </w:rPr>
        <w:t>que alcancen como mínimo el 65% del puntaje en ese componente.</w:t>
      </w:r>
    </w:p>
    <w:p w14:paraId="58639B36" w14:textId="77777777" w:rsidR="00E634D5" w:rsidRPr="00B40252" w:rsidRDefault="00E634D5" w:rsidP="00E634D5">
      <w:pPr>
        <w:pStyle w:val="Prrafodelista"/>
        <w:numPr>
          <w:ilvl w:val="0"/>
          <w:numId w:val="9"/>
        </w:numPr>
        <w:spacing w:line="360" w:lineRule="auto"/>
        <w:jc w:val="both"/>
        <w:rPr>
          <w:rFonts w:ascii="Akzidenz-Grotesk BQ Light" w:eastAsiaTheme="minorEastAsia" w:hAnsi="Akzidenz-Grotesk BQ Light"/>
          <w:color w:val="000000" w:themeColor="text1"/>
          <w:sz w:val="24"/>
          <w:szCs w:val="24"/>
        </w:rPr>
      </w:pPr>
      <w:r w:rsidRPr="00B40252">
        <w:rPr>
          <w:rStyle w:val="normaltextrun"/>
          <w:rFonts w:ascii="Akzidenz-Grotesk BQ Light" w:eastAsia="Arial" w:hAnsi="Akzidenz-Grotesk BQ Light" w:cs="Arial"/>
          <w:color w:val="000000" w:themeColor="text1"/>
          <w:sz w:val="24"/>
          <w:szCs w:val="24"/>
          <w:lang w:val="es-UY"/>
        </w:rPr>
        <w:t>El puntaje total final correspondiente a cada propuesta resultará de combinar el puntaje de la propuesta técnica y el puntaje de la propuesta económica, de acuerdo con la ponderación asignada (70% y 30% respectivamente).</w:t>
      </w:r>
      <w:r w:rsidRPr="00B40252">
        <w:rPr>
          <w:rStyle w:val="normaltextrun"/>
          <w:rFonts w:eastAsia="Arial"/>
          <w:color w:val="000000" w:themeColor="text1"/>
          <w:sz w:val="24"/>
          <w:szCs w:val="24"/>
          <w:lang w:val="es-UY"/>
        </w:rPr>
        <w:t> </w:t>
      </w:r>
    </w:p>
    <w:p w14:paraId="004643AF" w14:textId="77777777" w:rsidR="00E634D5" w:rsidRPr="00B40252" w:rsidRDefault="00E634D5" w:rsidP="00E634D5">
      <w:pPr>
        <w:pStyle w:val="Prrafodelista"/>
        <w:numPr>
          <w:ilvl w:val="0"/>
          <w:numId w:val="9"/>
        </w:numPr>
        <w:spacing w:line="360" w:lineRule="auto"/>
        <w:jc w:val="both"/>
        <w:rPr>
          <w:rFonts w:ascii="Akzidenz-Grotesk BQ Light" w:hAnsi="Akzidenz-Grotesk BQ Light"/>
          <w:color w:val="000000" w:themeColor="text1"/>
          <w:sz w:val="24"/>
          <w:szCs w:val="24"/>
        </w:rPr>
      </w:pPr>
      <w:r w:rsidRPr="00B40252">
        <w:rPr>
          <w:rFonts w:ascii="Akzidenz-Grotesk BQ Light" w:eastAsia="Arial" w:hAnsi="Akzidenz-Grotesk BQ Light" w:cs="Arial"/>
          <w:color w:val="000000" w:themeColor="text1"/>
          <w:sz w:val="24"/>
          <w:szCs w:val="24"/>
        </w:rPr>
        <w:t>El resultado de la postulación se comunicará por correo electrónico una vez cerrada la ponderación por el comité evaluador y dentro de los plazos establecidos en el llamado. En caso de requerir conocer la oferta ganadora o la lista de prelación, dicha información será brindada sólo de manera presencial en las instalaciones del centro al coordinador de la entidad de capacitación, no pudiendo conservar copia alguna, ni digital ni física.</w:t>
      </w:r>
    </w:p>
    <w:p w14:paraId="229F349E" w14:textId="77777777" w:rsidR="00E634D5" w:rsidRPr="00B40252" w:rsidRDefault="00E634D5" w:rsidP="00E634D5">
      <w:pPr>
        <w:pStyle w:val="Prrafodelista"/>
        <w:numPr>
          <w:ilvl w:val="0"/>
          <w:numId w:val="9"/>
        </w:numPr>
        <w:spacing w:line="360" w:lineRule="auto"/>
        <w:jc w:val="both"/>
        <w:rPr>
          <w:rFonts w:ascii="Akzidenz-Grotesk BQ Light" w:eastAsiaTheme="minorEastAsia" w:hAnsi="Akzidenz-Grotesk BQ Light"/>
          <w:color w:val="000000" w:themeColor="text1"/>
          <w:sz w:val="24"/>
          <w:szCs w:val="24"/>
        </w:rPr>
      </w:pPr>
      <w:r w:rsidRPr="00B40252">
        <w:rPr>
          <w:rFonts w:ascii="Akzidenz-Grotesk BQ Light" w:eastAsia="Arial" w:hAnsi="Akzidenz-Grotesk BQ Light" w:cs="Arial"/>
          <w:color w:val="000000" w:themeColor="text1"/>
          <w:sz w:val="24"/>
          <w:szCs w:val="24"/>
        </w:rPr>
        <w:t>La omisión de algún requerimiento permitirá la descalificación inmediata de la postulación.</w:t>
      </w:r>
    </w:p>
    <w:p w14:paraId="3A772BE5" w14:textId="77777777" w:rsidR="0076375B" w:rsidRPr="00B40252" w:rsidRDefault="0076375B">
      <w:pPr>
        <w:spacing w:after="0" w:line="360" w:lineRule="auto"/>
        <w:jc w:val="both"/>
        <w:rPr>
          <w:rFonts w:ascii="Akzidenz-Grotesk BQ Light" w:eastAsia="Arial" w:hAnsi="Akzidenz-Grotesk BQ Light" w:cs="Arial"/>
          <w:sz w:val="24"/>
          <w:szCs w:val="24"/>
        </w:rPr>
      </w:pPr>
    </w:p>
    <w:p w14:paraId="08DBBD4C" w14:textId="7E8D095D" w:rsidR="0076375B" w:rsidRPr="00B904FB" w:rsidRDefault="00201BC7" w:rsidP="00B904FB">
      <w:pPr>
        <w:pStyle w:val="Prrafodelista"/>
        <w:keepNext/>
        <w:numPr>
          <w:ilvl w:val="0"/>
          <w:numId w:val="16"/>
        </w:numPr>
        <w:pBdr>
          <w:top w:val="nil"/>
          <w:left w:val="nil"/>
          <w:bottom w:val="nil"/>
          <w:right w:val="nil"/>
          <w:between w:val="nil"/>
        </w:pBdr>
        <w:spacing w:after="0" w:line="360" w:lineRule="auto"/>
        <w:jc w:val="both"/>
        <w:rPr>
          <w:rFonts w:ascii="Akzidenz-Grotesk BQ Light" w:eastAsia="Arial" w:hAnsi="Akzidenz-Grotesk BQ Light" w:cs="Arial"/>
          <w:b/>
          <w:color w:val="000000"/>
          <w:sz w:val="24"/>
          <w:szCs w:val="24"/>
        </w:rPr>
      </w:pPr>
      <w:r w:rsidRPr="00B904FB">
        <w:rPr>
          <w:rFonts w:ascii="Akzidenz-Grotesk BQ Light" w:eastAsia="Arial" w:hAnsi="Akzidenz-Grotesk BQ Light" w:cs="Arial"/>
          <w:b/>
          <w:color w:val="000000"/>
          <w:sz w:val="24"/>
          <w:szCs w:val="24"/>
        </w:rPr>
        <w:lastRenderedPageBreak/>
        <w:t xml:space="preserve">COTIZACIÓN DE LA OFERTA </w:t>
      </w:r>
    </w:p>
    <w:p w14:paraId="70F9BC90" w14:textId="77777777" w:rsidR="0076375B" w:rsidRPr="00B40252" w:rsidRDefault="0076375B">
      <w:pPr>
        <w:keepNext/>
        <w:pBdr>
          <w:top w:val="nil"/>
          <w:left w:val="nil"/>
          <w:bottom w:val="nil"/>
          <w:right w:val="nil"/>
          <w:between w:val="nil"/>
        </w:pBdr>
        <w:spacing w:after="0" w:line="360" w:lineRule="auto"/>
        <w:ind w:left="720"/>
        <w:jc w:val="both"/>
        <w:rPr>
          <w:rFonts w:ascii="Akzidenz-Grotesk BQ Light" w:eastAsia="Arial" w:hAnsi="Akzidenz-Grotesk BQ Light" w:cs="Arial"/>
          <w:b/>
          <w:color w:val="000000"/>
          <w:sz w:val="24"/>
          <w:szCs w:val="24"/>
        </w:rPr>
      </w:pPr>
    </w:p>
    <w:p w14:paraId="0155B330" w14:textId="77777777" w:rsidR="00E634D5" w:rsidRPr="00B40252" w:rsidRDefault="00201BC7">
      <w:pPr>
        <w:spacing w:line="360" w:lineRule="auto"/>
        <w:jc w:val="both"/>
        <w:rPr>
          <w:rFonts w:ascii="Akzidenz-Grotesk BQ Light" w:eastAsia="Arial" w:hAnsi="Akzidenz-Grotesk BQ Light" w:cs="Arial"/>
          <w:sz w:val="24"/>
          <w:szCs w:val="24"/>
        </w:rPr>
      </w:pPr>
      <w:bookmarkStart w:id="2" w:name="_heading=h.1fob9te" w:colFirst="0" w:colLast="0"/>
      <w:bookmarkEnd w:id="2"/>
      <w:r w:rsidRPr="00B40252">
        <w:rPr>
          <w:rFonts w:ascii="Akzidenz-Grotesk BQ Light" w:eastAsia="Arial" w:hAnsi="Akzidenz-Grotesk BQ Light" w:cs="Arial"/>
          <w:sz w:val="24"/>
          <w:szCs w:val="24"/>
        </w:rPr>
        <w:t xml:space="preserve">El costo hora de la capacitación máxima es de $U </w:t>
      </w:r>
      <w:r w:rsidR="00E634D5" w:rsidRPr="00B40252">
        <w:rPr>
          <w:rFonts w:ascii="Akzidenz-Grotesk BQ Light" w:eastAsia="Arial" w:hAnsi="Akzidenz-Grotesk BQ Light" w:cs="Arial"/>
          <w:sz w:val="24"/>
          <w:szCs w:val="24"/>
        </w:rPr>
        <w:t>4.454 + IVA-en caso de corresponder-</w:t>
      </w:r>
      <w:r w:rsidRPr="00B40252">
        <w:rPr>
          <w:rFonts w:ascii="Akzidenz-Grotesk BQ Light" w:eastAsia="Arial" w:hAnsi="Akzidenz-Grotesk BQ Light" w:cs="Arial"/>
          <w:sz w:val="24"/>
          <w:szCs w:val="24"/>
        </w:rPr>
        <w:t xml:space="preserve"> (pesos uruguayos </w:t>
      </w:r>
      <w:r w:rsidR="00E634D5" w:rsidRPr="00B40252">
        <w:rPr>
          <w:rFonts w:ascii="Akzidenz-Grotesk BQ Light" w:eastAsia="Arial" w:hAnsi="Akzidenz-Grotesk BQ Light" w:cs="Arial"/>
          <w:sz w:val="24"/>
          <w:szCs w:val="24"/>
        </w:rPr>
        <w:t xml:space="preserve">cuatro </w:t>
      </w:r>
      <w:r w:rsidRPr="00B40252">
        <w:rPr>
          <w:rFonts w:ascii="Akzidenz-Grotesk BQ Light" w:eastAsia="Arial" w:hAnsi="Akzidenz-Grotesk BQ Light" w:cs="Arial"/>
          <w:sz w:val="24"/>
          <w:szCs w:val="24"/>
        </w:rPr>
        <w:t xml:space="preserve">mil </w:t>
      </w:r>
      <w:r w:rsidR="00E634D5" w:rsidRPr="00B40252">
        <w:rPr>
          <w:rFonts w:ascii="Akzidenz-Grotesk BQ Light" w:eastAsia="Arial" w:hAnsi="Akzidenz-Grotesk BQ Light" w:cs="Arial"/>
          <w:sz w:val="24"/>
          <w:szCs w:val="24"/>
        </w:rPr>
        <w:t>cuatrocientos cincuenta y cuatro más IVA en caso de corresponder</w:t>
      </w:r>
      <w:r w:rsidRPr="00B40252">
        <w:rPr>
          <w:rFonts w:ascii="Akzidenz-Grotesk BQ Light" w:eastAsia="Arial" w:hAnsi="Akzidenz-Grotesk BQ Light" w:cs="Arial"/>
          <w:sz w:val="24"/>
          <w:szCs w:val="24"/>
        </w:rPr>
        <w:t xml:space="preserve">) esto incluye: además de las horas </w:t>
      </w:r>
      <w:r w:rsidR="00E634D5" w:rsidRPr="00B40252">
        <w:rPr>
          <w:rFonts w:ascii="Akzidenz-Grotesk BQ Light" w:eastAsia="Arial" w:hAnsi="Akzidenz-Grotesk BQ Light" w:cs="Arial"/>
          <w:sz w:val="24"/>
          <w:szCs w:val="24"/>
        </w:rPr>
        <w:t xml:space="preserve">de </w:t>
      </w:r>
      <w:r w:rsidRPr="00B40252">
        <w:rPr>
          <w:rFonts w:ascii="Akzidenz-Grotesk BQ Light" w:eastAsia="Arial" w:hAnsi="Akzidenz-Grotesk BQ Light" w:cs="Arial"/>
          <w:sz w:val="24"/>
          <w:szCs w:val="24"/>
        </w:rPr>
        <w:t xml:space="preserve">docencia directa, horas de reuniones de coordinación del equipo docente, costos de administración de la entidad de capacitación, viáticos y cualquier otro no considerado. </w:t>
      </w:r>
    </w:p>
    <w:p w14:paraId="37C3C3BE" w14:textId="68996470" w:rsidR="0076375B" w:rsidRPr="00B40252" w:rsidRDefault="00201BC7">
      <w:pPr>
        <w:spacing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 xml:space="preserve">En caso de que se incluyan horas prácticas de asesoramiento directo el costo </w:t>
      </w:r>
      <w:r w:rsidR="00E634D5" w:rsidRPr="00B40252">
        <w:rPr>
          <w:rFonts w:ascii="Akzidenz-Grotesk BQ Light" w:eastAsia="Arial" w:hAnsi="Akzidenz-Grotesk BQ Light" w:cs="Arial"/>
          <w:sz w:val="24"/>
          <w:szCs w:val="24"/>
        </w:rPr>
        <w:t xml:space="preserve">máximo unitario es </w:t>
      </w:r>
      <w:r w:rsidRPr="00B40252">
        <w:rPr>
          <w:rFonts w:ascii="Akzidenz-Grotesk BQ Light" w:eastAsia="Arial" w:hAnsi="Akzidenz-Grotesk BQ Light" w:cs="Arial"/>
          <w:sz w:val="24"/>
          <w:szCs w:val="24"/>
        </w:rPr>
        <w:t xml:space="preserve">de $U </w:t>
      </w:r>
      <w:r w:rsidR="00E634D5" w:rsidRPr="00B40252">
        <w:rPr>
          <w:rFonts w:ascii="Akzidenz-Grotesk BQ Light" w:eastAsia="Arial" w:hAnsi="Akzidenz-Grotesk BQ Light" w:cs="Arial"/>
          <w:sz w:val="24"/>
          <w:szCs w:val="24"/>
        </w:rPr>
        <w:t>891 +</w:t>
      </w:r>
      <w:r w:rsidRPr="00B40252">
        <w:rPr>
          <w:rFonts w:ascii="Akzidenz-Grotesk BQ Light" w:eastAsia="Arial" w:hAnsi="Akzidenz-Grotesk BQ Light" w:cs="Arial"/>
          <w:sz w:val="24"/>
          <w:szCs w:val="24"/>
        </w:rPr>
        <w:t xml:space="preserve"> IVA (pesos uruguayos </w:t>
      </w:r>
      <w:r w:rsidR="00E634D5" w:rsidRPr="00B40252">
        <w:rPr>
          <w:rFonts w:ascii="Akzidenz-Grotesk BQ Light" w:eastAsia="Arial" w:hAnsi="Akzidenz-Grotesk BQ Light" w:cs="Arial"/>
          <w:sz w:val="24"/>
          <w:szCs w:val="24"/>
        </w:rPr>
        <w:t>ochocientos noventa y uno más</w:t>
      </w:r>
      <w:r w:rsidRPr="00B40252">
        <w:rPr>
          <w:rFonts w:ascii="Akzidenz-Grotesk BQ Light" w:eastAsia="Arial" w:hAnsi="Akzidenz-Grotesk BQ Light" w:cs="Arial"/>
          <w:sz w:val="24"/>
          <w:szCs w:val="24"/>
        </w:rPr>
        <w:t xml:space="preserve"> IVA), esto considera cada hora presencial en la empresa a asesorar, la cual incluye costo de traslado y todos los gastos implícitos. </w:t>
      </w:r>
    </w:p>
    <w:p w14:paraId="6C392B5C" w14:textId="5626DFB8" w:rsidR="0076375B" w:rsidRPr="00B40252" w:rsidRDefault="00201BC7">
      <w:pPr>
        <w:spacing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b/>
          <w:i/>
        </w:rPr>
        <w:t>IMPORTANTE:</w:t>
      </w:r>
      <w:r w:rsidRPr="00B40252">
        <w:rPr>
          <w:rFonts w:ascii="Akzidenz-Grotesk BQ Light" w:eastAsia="Arial" w:hAnsi="Akzidenz-Grotesk BQ Light" w:cs="Arial"/>
        </w:rPr>
        <w:t xml:space="preserve"> Si la actividad a contratar incluye horas prácticas de asesoramiento directo, los honorarios deben incluir IVA, por lo que no pueden participar del proceso entidades de capacitación </w:t>
      </w:r>
      <w:r w:rsidR="00E634D5" w:rsidRPr="00B40252">
        <w:rPr>
          <w:rFonts w:ascii="Akzidenz-Grotesk BQ Light" w:eastAsia="Arial" w:hAnsi="Akzidenz-Grotesk BQ Light" w:cs="Arial"/>
        </w:rPr>
        <w:t xml:space="preserve">o consultores/as </w:t>
      </w:r>
      <w:r w:rsidRPr="00B40252">
        <w:rPr>
          <w:rFonts w:ascii="Akzidenz-Grotesk BQ Light" w:eastAsia="Arial" w:hAnsi="Akzidenz-Grotesk BQ Light" w:cs="Arial"/>
        </w:rPr>
        <w:t xml:space="preserve">que estén exoneradas de este impuesto. Si la actividad a contratar no incluye horas prácticas de asesoramiento directo, podrán participar del proceso entidades de capacitación que exoneren IVA. </w:t>
      </w:r>
    </w:p>
    <w:p w14:paraId="6841525E" w14:textId="469109E2" w:rsidR="0076375B" w:rsidRPr="00B40252" w:rsidRDefault="00201BC7">
      <w:pPr>
        <w:tabs>
          <w:tab w:val="left" w:pos="1455"/>
        </w:tabs>
        <w:spacing w:line="360" w:lineRule="auto"/>
        <w:jc w:val="both"/>
        <w:rPr>
          <w:rFonts w:ascii="Akzidenz-Grotesk BQ Light" w:eastAsia="Arial" w:hAnsi="Akzidenz-Grotesk BQ Light" w:cs="Arial"/>
          <w:sz w:val="24"/>
          <w:szCs w:val="24"/>
        </w:rPr>
      </w:pPr>
      <w:r w:rsidRPr="00B40252">
        <w:rPr>
          <w:rFonts w:ascii="Akzidenz-Grotesk BQ Light" w:eastAsia="Arial" w:hAnsi="Akzidenz-Grotesk BQ Light" w:cs="Arial"/>
          <w:sz w:val="24"/>
          <w:szCs w:val="24"/>
        </w:rPr>
        <w:t>En caso de que el</w:t>
      </w:r>
      <w:r w:rsidR="00E634D5" w:rsidRPr="00B40252">
        <w:rPr>
          <w:rFonts w:ascii="Akzidenz-Grotesk BQ Light" w:eastAsia="Arial" w:hAnsi="Akzidenz-Grotesk BQ Light" w:cs="Arial"/>
          <w:sz w:val="24"/>
          <w:szCs w:val="24"/>
        </w:rPr>
        <w:t>/la</w:t>
      </w:r>
      <w:r w:rsidRPr="00B40252">
        <w:rPr>
          <w:rFonts w:ascii="Akzidenz-Grotesk BQ Light" w:eastAsia="Arial" w:hAnsi="Akzidenz-Grotesk BQ Light" w:cs="Arial"/>
          <w:sz w:val="24"/>
          <w:szCs w:val="24"/>
        </w:rPr>
        <w:t xml:space="preserve"> consultor</w:t>
      </w:r>
      <w:r w:rsidR="00E634D5"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requiera desplazarse desde otro departamento, se deberá cotizar separadamente los gastos de pasajes de ómnibus, o comprobantes de transporte particular por el equivalente al valor del pasaje de ómnibus ida-vuelta entre la localidad del</w:t>
      </w:r>
      <w:r w:rsidR="00E634D5" w:rsidRPr="00B40252">
        <w:rPr>
          <w:rFonts w:ascii="Akzidenz-Grotesk BQ Light" w:eastAsia="Arial" w:hAnsi="Akzidenz-Grotesk BQ Light" w:cs="Arial"/>
          <w:sz w:val="24"/>
          <w:szCs w:val="24"/>
        </w:rPr>
        <w:t>/la</w:t>
      </w:r>
      <w:r w:rsidRPr="00B40252">
        <w:rPr>
          <w:rFonts w:ascii="Akzidenz-Grotesk BQ Light" w:eastAsia="Arial" w:hAnsi="Akzidenz-Grotesk BQ Light" w:cs="Arial"/>
          <w:sz w:val="24"/>
          <w:szCs w:val="24"/>
        </w:rPr>
        <w:t xml:space="preserve"> consultor</w:t>
      </w:r>
      <w:r w:rsidR="00E634D5" w:rsidRPr="00B40252">
        <w:rPr>
          <w:rFonts w:ascii="Akzidenz-Grotesk BQ Light" w:eastAsia="Arial" w:hAnsi="Akzidenz-Grotesk BQ Light" w:cs="Arial"/>
          <w:sz w:val="24"/>
          <w:szCs w:val="24"/>
        </w:rPr>
        <w:t>/a</w:t>
      </w:r>
      <w:r w:rsidRPr="00B40252">
        <w:rPr>
          <w:rFonts w:ascii="Akzidenz-Grotesk BQ Light" w:eastAsia="Arial" w:hAnsi="Akzidenz-Grotesk BQ Light" w:cs="Arial"/>
          <w:sz w:val="24"/>
          <w:szCs w:val="24"/>
        </w:rPr>
        <w:t xml:space="preserve"> y el</w:t>
      </w:r>
      <w:r w:rsidR="00E634D5" w:rsidRPr="00B40252">
        <w:rPr>
          <w:rFonts w:ascii="Akzidenz-Grotesk BQ Light" w:eastAsia="Arial" w:hAnsi="Akzidenz-Grotesk BQ Light" w:cs="Arial"/>
          <w:sz w:val="24"/>
          <w:szCs w:val="24"/>
        </w:rPr>
        <w:t xml:space="preserve"> Centro Pyme</w:t>
      </w:r>
      <w:r w:rsidRPr="00B40252">
        <w:rPr>
          <w:rFonts w:ascii="Akzidenz-Grotesk BQ Light" w:eastAsia="Arial" w:hAnsi="Akzidenz-Grotesk BQ Light" w:cs="Arial"/>
          <w:sz w:val="24"/>
          <w:szCs w:val="24"/>
        </w:rPr>
        <w:t xml:space="preserve"> que realiza el llamado. </w:t>
      </w:r>
      <w:r w:rsidR="00E634D5" w:rsidRPr="00B40252">
        <w:rPr>
          <w:rFonts w:ascii="Akzidenz-Grotesk BQ Light" w:eastAsia="Arial" w:hAnsi="Akzidenz-Grotesk BQ Light" w:cs="Arial"/>
          <w:sz w:val="24"/>
          <w:szCs w:val="24"/>
        </w:rPr>
        <w:t>E</w:t>
      </w:r>
      <w:r w:rsidRPr="00B40252">
        <w:rPr>
          <w:rFonts w:ascii="Akzidenz-Grotesk BQ Light" w:eastAsia="Arial" w:hAnsi="Akzidenz-Grotesk BQ Light" w:cs="Arial"/>
          <w:sz w:val="24"/>
          <w:szCs w:val="24"/>
        </w:rPr>
        <w:t>ste es el único gasto admitido por transporte.</w:t>
      </w:r>
    </w:p>
    <w:p w14:paraId="3B22B8B7" w14:textId="5EAF6674" w:rsidR="0076375B" w:rsidRPr="00B904FB" w:rsidRDefault="00201BC7" w:rsidP="00B904FB">
      <w:pPr>
        <w:pStyle w:val="Prrafodelista"/>
        <w:keepNext/>
        <w:numPr>
          <w:ilvl w:val="0"/>
          <w:numId w:val="16"/>
        </w:numPr>
        <w:pBdr>
          <w:top w:val="nil"/>
          <w:left w:val="nil"/>
          <w:bottom w:val="nil"/>
          <w:right w:val="nil"/>
          <w:between w:val="nil"/>
        </w:pBdr>
        <w:tabs>
          <w:tab w:val="left" w:pos="1455"/>
        </w:tabs>
        <w:spacing w:after="0" w:line="360" w:lineRule="auto"/>
        <w:jc w:val="both"/>
        <w:rPr>
          <w:rFonts w:ascii="Akzidenz-Grotesk BQ Light" w:eastAsia="Arial" w:hAnsi="Akzidenz-Grotesk BQ Light" w:cs="Arial"/>
          <w:b/>
          <w:color w:val="000000"/>
          <w:sz w:val="24"/>
          <w:szCs w:val="24"/>
        </w:rPr>
      </w:pPr>
      <w:r w:rsidRPr="00B904FB">
        <w:rPr>
          <w:rFonts w:ascii="Akzidenz-Grotesk BQ Light" w:eastAsia="Arial" w:hAnsi="Akzidenz-Grotesk BQ Light" w:cs="Arial"/>
          <w:b/>
          <w:color w:val="000000"/>
          <w:sz w:val="24"/>
          <w:szCs w:val="24"/>
        </w:rPr>
        <w:t>PAGOS</w:t>
      </w:r>
    </w:p>
    <w:p w14:paraId="3E150E49" w14:textId="77777777" w:rsidR="0076375B" w:rsidRPr="00B40252" w:rsidRDefault="00201BC7">
      <w:pPr>
        <w:keepNext/>
        <w:tabs>
          <w:tab w:val="left" w:pos="1455"/>
        </w:tabs>
        <w:spacing w:after="0" w:line="360" w:lineRule="auto"/>
        <w:jc w:val="both"/>
        <w:rPr>
          <w:rFonts w:ascii="Akzidenz-Grotesk BQ Light" w:eastAsia="Arial" w:hAnsi="Akzidenz-Grotesk BQ Light" w:cs="Arial"/>
          <w:sz w:val="24"/>
          <w:szCs w:val="24"/>
        </w:rPr>
      </w:pPr>
      <w:proofErr w:type="gramStart"/>
      <w:r w:rsidRPr="00B40252">
        <w:rPr>
          <w:rFonts w:ascii="Akzidenz-Grotesk BQ Light" w:eastAsia="Arial" w:hAnsi="Akzidenz-Grotesk BQ Light" w:cs="Arial"/>
          <w:sz w:val="24"/>
          <w:szCs w:val="24"/>
        </w:rPr>
        <w:t>El precio definitivo a pagar</w:t>
      </w:r>
      <w:proofErr w:type="gramEnd"/>
      <w:r w:rsidRPr="00B40252">
        <w:rPr>
          <w:rFonts w:ascii="Akzidenz-Grotesk BQ Light" w:eastAsia="Arial" w:hAnsi="Akzidenz-Grotesk BQ Light" w:cs="Arial"/>
          <w:sz w:val="24"/>
          <w:szCs w:val="24"/>
        </w:rPr>
        <w:t xml:space="preserve"> se establecerá al finalizar todas las actividades y contra informe de cierre del curso, tomando en cuenta el número de participantes egresados, entendiendo por tales a quienes hayan asistido, como mínimo, al 80% de las jornadas para la capacitación.</w:t>
      </w:r>
    </w:p>
    <w:p w14:paraId="48D1DD23" w14:textId="77777777" w:rsidR="0076375B" w:rsidRPr="00B40252" w:rsidRDefault="0076375B">
      <w:pPr>
        <w:keepNext/>
        <w:tabs>
          <w:tab w:val="left" w:pos="1455"/>
        </w:tabs>
        <w:spacing w:after="0" w:line="360" w:lineRule="auto"/>
        <w:jc w:val="both"/>
        <w:rPr>
          <w:rFonts w:ascii="Akzidenz-Grotesk BQ Light" w:eastAsia="Arial" w:hAnsi="Akzidenz-Grotesk BQ Light" w:cs="Arial"/>
          <w:sz w:val="24"/>
          <w:szCs w:val="24"/>
        </w:rPr>
      </w:pPr>
    </w:p>
    <w:p w14:paraId="361D60A8" w14:textId="6BF113F4" w:rsidR="0076375B" w:rsidRPr="00B40252" w:rsidRDefault="00201BC7">
      <w:pPr>
        <w:tabs>
          <w:tab w:val="left" w:pos="1455"/>
        </w:tabs>
        <w:spacing w:line="360" w:lineRule="auto"/>
        <w:jc w:val="both"/>
        <w:rPr>
          <w:rFonts w:ascii="Akzidenz-Grotesk BQ Light" w:hAnsi="Akzidenz-Grotesk BQ Light"/>
          <w:b/>
          <w:sz w:val="20"/>
          <w:szCs w:val="20"/>
        </w:rPr>
      </w:pPr>
      <w:bookmarkStart w:id="3" w:name="_heading=h.3znysh7" w:colFirst="0" w:colLast="0"/>
      <w:bookmarkEnd w:id="3"/>
      <w:r w:rsidRPr="00B40252">
        <w:rPr>
          <w:rFonts w:ascii="Akzidenz-Grotesk BQ Light" w:eastAsia="Arial" w:hAnsi="Akzidenz-Grotesk BQ Light" w:cs="Arial"/>
          <w:b/>
          <w:i/>
        </w:rPr>
        <w:t>IMPORTANTE:</w:t>
      </w:r>
      <w:r w:rsidRPr="00B40252">
        <w:rPr>
          <w:rFonts w:ascii="Akzidenz-Grotesk BQ Light" w:eastAsia="Arial" w:hAnsi="Akzidenz-Grotesk BQ Light" w:cs="Arial"/>
        </w:rPr>
        <w:t xml:space="preserve"> Si al finalizar la capacitación, el número de egresados es igual o hasta un 15% menor con relación a la cantidad de participantes que culminan el primer día de taller, se pagará el total cotizado para la unidad grupal. En cambio, si el número es inferior se abonará en forma </w:t>
      </w:r>
      <w:r w:rsidRPr="00B40252">
        <w:rPr>
          <w:rFonts w:ascii="Akzidenz-Grotesk BQ Light" w:eastAsia="Arial" w:hAnsi="Akzidenz-Grotesk BQ Light" w:cs="Arial"/>
        </w:rPr>
        <w:lastRenderedPageBreak/>
        <w:t>proporcional a la cantidad de egresados. El C</w:t>
      </w:r>
      <w:r w:rsidR="00E634D5" w:rsidRPr="00B40252">
        <w:rPr>
          <w:rFonts w:ascii="Akzidenz-Grotesk BQ Light" w:eastAsia="Arial" w:hAnsi="Akzidenz-Grotesk BQ Light" w:cs="Arial"/>
        </w:rPr>
        <w:t>entro Pyme</w:t>
      </w:r>
      <w:r w:rsidRPr="00B40252">
        <w:rPr>
          <w:rFonts w:ascii="Akzidenz-Grotesk BQ Light" w:eastAsia="Arial" w:hAnsi="Akzidenz-Grotesk BQ Light" w:cs="Arial"/>
        </w:rPr>
        <w:t xml:space="preserve"> se reserva el derecho a suspender o posponer la actividad en caso de que no fueran dadas las condiciones necesarias para su implementación</w:t>
      </w:r>
    </w:p>
    <w:sectPr w:rsidR="0076375B" w:rsidRPr="00B40252">
      <w:headerReference w:type="default" r:id="rId11"/>
      <w:foot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1F59" w14:textId="77777777" w:rsidR="00911015" w:rsidRDefault="00911015">
      <w:pPr>
        <w:spacing w:after="0" w:line="240" w:lineRule="auto"/>
      </w:pPr>
      <w:r>
        <w:separator/>
      </w:r>
    </w:p>
  </w:endnote>
  <w:endnote w:type="continuationSeparator" w:id="0">
    <w:p w14:paraId="1B2EFFDD" w14:textId="77777777" w:rsidR="00911015" w:rsidRDefault="0091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kzidenz-Grotesk BQ Light">
    <w:altName w:val="Calibri"/>
    <w:panose1 w:val="00000000000000000000"/>
    <w:charset w:val="00"/>
    <w:family w:val="modern"/>
    <w:notTrueType/>
    <w:pitch w:val="variable"/>
    <w:sig w:usb0="8000002F" w:usb1="0000000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F551" w14:textId="77777777" w:rsidR="0076375B" w:rsidRDefault="00201BC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C212D">
      <w:rPr>
        <w:noProof/>
        <w:color w:val="000000"/>
      </w:rPr>
      <w:t>1</w:t>
    </w:r>
    <w:r>
      <w:rPr>
        <w:color w:val="000000"/>
      </w:rPr>
      <w:fldChar w:fldCharType="end"/>
    </w:r>
  </w:p>
  <w:p w14:paraId="41BEFC18" w14:textId="77777777" w:rsidR="0076375B" w:rsidRDefault="0076375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4B3B" w14:textId="77777777" w:rsidR="00911015" w:rsidRDefault="00911015">
      <w:pPr>
        <w:spacing w:after="0" w:line="240" w:lineRule="auto"/>
      </w:pPr>
      <w:r>
        <w:separator/>
      </w:r>
    </w:p>
  </w:footnote>
  <w:footnote w:type="continuationSeparator" w:id="0">
    <w:p w14:paraId="29F5BC34" w14:textId="77777777" w:rsidR="00911015" w:rsidRDefault="0091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299A" w14:textId="0ED181F1" w:rsidR="0076375B" w:rsidRDefault="00AB22B8">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1672B778" wp14:editId="4B62F9C8">
          <wp:extent cx="1860550" cy="716084"/>
          <wp:effectExtent l="0" t="0" r="635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72759" cy="720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EAEA5"/>
    <w:multiLevelType w:val="hybridMultilevel"/>
    <w:tmpl w:val="86C6078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7503"/>
    <w:multiLevelType w:val="hybridMultilevel"/>
    <w:tmpl w:val="7E60A652"/>
    <w:lvl w:ilvl="0" w:tplc="71ECC412">
      <w:start w:val="1"/>
      <w:numFmt w:val="bullet"/>
      <w:lvlText w:val=""/>
      <w:lvlJc w:val="left"/>
      <w:pPr>
        <w:ind w:left="720" w:hanging="360"/>
      </w:pPr>
      <w:rPr>
        <w:rFonts w:ascii="Symbol" w:hAnsi="Symbol" w:hint="default"/>
        <w:color w:val="auto"/>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03AD2413"/>
    <w:multiLevelType w:val="hybridMultilevel"/>
    <w:tmpl w:val="D160F006"/>
    <w:lvl w:ilvl="0" w:tplc="97D659E4">
      <w:start w:val="17"/>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03FC02F5"/>
    <w:multiLevelType w:val="multilevel"/>
    <w:tmpl w:val="64B05276"/>
    <w:lvl w:ilvl="0">
      <w:start w:val="7"/>
      <w:numFmt w:val="upperRoman"/>
      <w:lvlText w:val="%1."/>
      <w:lvlJc w:val="left"/>
      <w:pPr>
        <w:ind w:left="234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23075"/>
    <w:multiLevelType w:val="multilevel"/>
    <w:tmpl w:val="82D6EAD8"/>
    <w:lvl w:ilvl="0">
      <w:start w:val="1"/>
      <w:numFmt w:val="upperRoman"/>
      <w:lvlText w:val="%1."/>
      <w:lvlJc w:val="righ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13F5474C"/>
    <w:multiLevelType w:val="multilevel"/>
    <w:tmpl w:val="F1B69046"/>
    <w:lvl w:ilvl="0">
      <w:start w:val="1"/>
      <w:numFmt w:val="bullet"/>
      <w:lvlText w:val=""/>
      <w:lvlJc w:val="left"/>
      <w:pPr>
        <w:ind w:left="720" w:hanging="360"/>
      </w:pPr>
      <w:rPr>
        <w:rFonts w:ascii="Wingdings" w:hAnsi="Wingdings" w:hint="default"/>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17C21797"/>
    <w:multiLevelType w:val="multilevel"/>
    <w:tmpl w:val="6F0A356E"/>
    <w:lvl w:ilvl="0">
      <w:start w:val="13"/>
      <w:numFmt w:val="upperRoman"/>
      <w:lvlText w:val="%1."/>
      <w:lvlJc w:val="righ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274E2187"/>
    <w:multiLevelType w:val="hybridMultilevel"/>
    <w:tmpl w:val="EED61AC4"/>
    <w:lvl w:ilvl="0" w:tplc="403A84B0">
      <w:start w:val="1"/>
      <w:numFmt w:val="bullet"/>
      <w:lvlText w:val=""/>
      <w:lvlJc w:val="left"/>
      <w:pPr>
        <w:ind w:left="720" w:hanging="360"/>
      </w:pPr>
      <w:rPr>
        <w:rFonts w:ascii="Wingdings" w:hAnsi="Wingdings" w:hint="default"/>
      </w:rPr>
    </w:lvl>
    <w:lvl w:ilvl="1" w:tplc="CFA223AA">
      <w:start w:val="1"/>
      <w:numFmt w:val="bullet"/>
      <w:lvlText w:val="o"/>
      <w:lvlJc w:val="left"/>
      <w:pPr>
        <w:ind w:left="1440" w:hanging="360"/>
      </w:pPr>
      <w:rPr>
        <w:rFonts w:ascii="Courier New" w:hAnsi="Courier New" w:hint="default"/>
      </w:rPr>
    </w:lvl>
    <w:lvl w:ilvl="2" w:tplc="94645616">
      <w:start w:val="1"/>
      <w:numFmt w:val="bullet"/>
      <w:lvlText w:val=""/>
      <w:lvlJc w:val="left"/>
      <w:pPr>
        <w:ind w:left="2160" w:hanging="360"/>
      </w:pPr>
      <w:rPr>
        <w:rFonts w:ascii="Wingdings" w:hAnsi="Wingdings" w:hint="default"/>
      </w:rPr>
    </w:lvl>
    <w:lvl w:ilvl="3" w:tplc="02189596">
      <w:start w:val="1"/>
      <w:numFmt w:val="bullet"/>
      <w:lvlText w:val=""/>
      <w:lvlJc w:val="left"/>
      <w:pPr>
        <w:ind w:left="2880" w:hanging="360"/>
      </w:pPr>
      <w:rPr>
        <w:rFonts w:ascii="Symbol" w:hAnsi="Symbol" w:hint="default"/>
      </w:rPr>
    </w:lvl>
    <w:lvl w:ilvl="4" w:tplc="3A7AD1C8">
      <w:start w:val="1"/>
      <w:numFmt w:val="bullet"/>
      <w:lvlText w:val="o"/>
      <w:lvlJc w:val="left"/>
      <w:pPr>
        <w:ind w:left="3600" w:hanging="360"/>
      </w:pPr>
      <w:rPr>
        <w:rFonts w:ascii="Courier New" w:hAnsi="Courier New" w:hint="default"/>
      </w:rPr>
    </w:lvl>
    <w:lvl w:ilvl="5" w:tplc="9E2EF40A">
      <w:start w:val="1"/>
      <w:numFmt w:val="bullet"/>
      <w:lvlText w:val=""/>
      <w:lvlJc w:val="left"/>
      <w:pPr>
        <w:ind w:left="4320" w:hanging="360"/>
      </w:pPr>
      <w:rPr>
        <w:rFonts w:ascii="Wingdings" w:hAnsi="Wingdings" w:hint="default"/>
      </w:rPr>
    </w:lvl>
    <w:lvl w:ilvl="6" w:tplc="C3980FE4">
      <w:start w:val="1"/>
      <w:numFmt w:val="bullet"/>
      <w:lvlText w:val=""/>
      <w:lvlJc w:val="left"/>
      <w:pPr>
        <w:ind w:left="5040" w:hanging="360"/>
      </w:pPr>
      <w:rPr>
        <w:rFonts w:ascii="Symbol" w:hAnsi="Symbol" w:hint="default"/>
      </w:rPr>
    </w:lvl>
    <w:lvl w:ilvl="7" w:tplc="19D675DA">
      <w:start w:val="1"/>
      <w:numFmt w:val="bullet"/>
      <w:lvlText w:val="o"/>
      <w:lvlJc w:val="left"/>
      <w:pPr>
        <w:ind w:left="5760" w:hanging="360"/>
      </w:pPr>
      <w:rPr>
        <w:rFonts w:ascii="Courier New" w:hAnsi="Courier New" w:hint="default"/>
      </w:rPr>
    </w:lvl>
    <w:lvl w:ilvl="8" w:tplc="864A2C40">
      <w:start w:val="1"/>
      <w:numFmt w:val="bullet"/>
      <w:lvlText w:val=""/>
      <w:lvlJc w:val="left"/>
      <w:pPr>
        <w:ind w:left="6480" w:hanging="360"/>
      </w:pPr>
      <w:rPr>
        <w:rFonts w:ascii="Wingdings" w:hAnsi="Wingdings" w:hint="default"/>
      </w:rPr>
    </w:lvl>
  </w:abstractNum>
  <w:abstractNum w:abstractNumId="8" w15:restartNumberingAfterBreak="0">
    <w:nsid w:val="31971C96"/>
    <w:multiLevelType w:val="multilevel"/>
    <w:tmpl w:val="B78AB50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AA25E4"/>
    <w:multiLevelType w:val="hybridMultilevel"/>
    <w:tmpl w:val="C3B68E50"/>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15:restartNumberingAfterBreak="0">
    <w:nsid w:val="5C8D4E10"/>
    <w:multiLevelType w:val="multilevel"/>
    <w:tmpl w:val="E340B7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7B0468"/>
    <w:multiLevelType w:val="multilevel"/>
    <w:tmpl w:val="5134A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E016E9"/>
    <w:multiLevelType w:val="multilevel"/>
    <w:tmpl w:val="9CBE99A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742576AF"/>
    <w:multiLevelType w:val="hybridMultilevel"/>
    <w:tmpl w:val="BAB664FA"/>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15:restartNumberingAfterBreak="0">
    <w:nsid w:val="7515040C"/>
    <w:multiLevelType w:val="multilevel"/>
    <w:tmpl w:val="01CC3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3817C3"/>
    <w:multiLevelType w:val="multilevel"/>
    <w:tmpl w:val="936E7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0"/>
  </w:num>
  <w:num w:numId="3">
    <w:abstractNumId w:val="4"/>
  </w:num>
  <w:num w:numId="4">
    <w:abstractNumId w:val="14"/>
  </w:num>
  <w:num w:numId="5">
    <w:abstractNumId w:val="15"/>
  </w:num>
  <w:num w:numId="6">
    <w:abstractNumId w:val="6"/>
  </w:num>
  <w:num w:numId="7">
    <w:abstractNumId w:val="3"/>
  </w:num>
  <w:num w:numId="8">
    <w:abstractNumId w:val="12"/>
  </w:num>
  <w:num w:numId="9">
    <w:abstractNumId w:val="7"/>
  </w:num>
  <w:num w:numId="10">
    <w:abstractNumId w:val="8"/>
  </w:num>
  <w:num w:numId="11">
    <w:abstractNumId w:val="1"/>
  </w:num>
  <w:num w:numId="12">
    <w:abstractNumId w:val="0"/>
  </w:num>
  <w:num w:numId="13">
    <w:abstractNumId w:val="13"/>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B"/>
    <w:rsid w:val="00017BAC"/>
    <w:rsid w:val="00077C2D"/>
    <w:rsid w:val="00153015"/>
    <w:rsid w:val="00201BC7"/>
    <w:rsid w:val="00224D09"/>
    <w:rsid w:val="00295EA4"/>
    <w:rsid w:val="002C1EF0"/>
    <w:rsid w:val="0031665B"/>
    <w:rsid w:val="003E69D7"/>
    <w:rsid w:val="00424706"/>
    <w:rsid w:val="0045224E"/>
    <w:rsid w:val="004A26C4"/>
    <w:rsid w:val="004C1385"/>
    <w:rsid w:val="00511F51"/>
    <w:rsid w:val="00546A90"/>
    <w:rsid w:val="00561FBC"/>
    <w:rsid w:val="006555E1"/>
    <w:rsid w:val="0076375B"/>
    <w:rsid w:val="00790F0E"/>
    <w:rsid w:val="007B6B63"/>
    <w:rsid w:val="007C212D"/>
    <w:rsid w:val="008A4FCF"/>
    <w:rsid w:val="008F40A0"/>
    <w:rsid w:val="00911015"/>
    <w:rsid w:val="00931229"/>
    <w:rsid w:val="009668BE"/>
    <w:rsid w:val="009C5355"/>
    <w:rsid w:val="00A73287"/>
    <w:rsid w:val="00A75100"/>
    <w:rsid w:val="00AB22B8"/>
    <w:rsid w:val="00B05C5F"/>
    <w:rsid w:val="00B40252"/>
    <w:rsid w:val="00B63404"/>
    <w:rsid w:val="00B73E26"/>
    <w:rsid w:val="00B904FB"/>
    <w:rsid w:val="00BA1CFA"/>
    <w:rsid w:val="00C157CD"/>
    <w:rsid w:val="00C22AEC"/>
    <w:rsid w:val="00C914D5"/>
    <w:rsid w:val="00CC498E"/>
    <w:rsid w:val="00E22819"/>
    <w:rsid w:val="00E634D5"/>
    <w:rsid w:val="00F12FA1"/>
    <w:rsid w:val="00F33DD2"/>
    <w:rsid w:val="00F416A3"/>
    <w:rsid w:val="00F857A2"/>
    <w:rsid w:val="00FF1B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249F"/>
  <w15:docId w15:val="{DA92C5A4-969F-40B3-B798-283C253B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8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2017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851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865FB0"/>
    <w:pPr>
      <w:spacing w:after="0" w:line="240" w:lineRule="auto"/>
      <w:contextualSpacing/>
    </w:pPr>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000255"/>
    <w:pPr>
      <w:ind w:left="720"/>
      <w:contextualSpacing/>
    </w:pPr>
  </w:style>
  <w:style w:type="paragraph" w:styleId="Encabezado">
    <w:name w:val="header"/>
    <w:basedOn w:val="Normal"/>
    <w:link w:val="EncabezadoCar"/>
    <w:uiPriority w:val="99"/>
    <w:unhideWhenUsed/>
    <w:rsid w:val="000A0C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0C10"/>
  </w:style>
  <w:style w:type="paragraph" w:styleId="Piedepgina">
    <w:name w:val="footer"/>
    <w:basedOn w:val="Normal"/>
    <w:link w:val="PiedepginaCar"/>
    <w:uiPriority w:val="99"/>
    <w:unhideWhenUsed/>
    <w:rsid w:val="000A0C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0C10"/>
  </w:style>
  <w:style w:type="paragraph" w:styleId="Textodeglobo">
    <w:name w:val="Balloon Text"/>
    <w:basedOn w:val="Normal"/>
    <w:link w:val="TextodegloboCar"/>
    <w:uiPriority w:val="99"/>
    <w:semiHidden/>
    <w:unhideWhenUsed/>
    <w:rsid w:val="00656B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BE0"/>
    <w:rPr>
      <w:rFonts w:ascii="Tahoma" w:hAnsi="Tahoma" w:cs="Tahoma"/>
      <w:sz w:val="16"/>
      <w:szCs w:val="16"/>
    </w:rPr>
  </w:style>
  <w:style w:type="character" w:styleId="Hipervnculo">
    <w:name w:val="Hyperlink"/>
    <w:basedOn w:val="Fuentedeprrafopredeter"/>
    <w:uiPriority w:val="99"/>
    <w:unhideWhenUsed/>
    <w:rsid w:val="00FE2D8F"/>
    <w:rPr>
      <w:color w:val="0563C1" w:themeColor="hyperlink"/>
      <w:u w:val="single"/>
    </w:rPr>
  </w:style>
  <w:style w:type="character" w:customStyle="1" w:styleId="Mencinsinresolver1">
    <w:name w:val="Mención sin resolver1"/>
    <w:basedOn w:val="Fuentedeprrafopredeter"/>
    <w:uiPriority w:val="99"/>
    <w:semiHidden/>
    <w:unhideWhenUsed/>
    <w:rsid w:val="00FE2D8F"/>
    <w:rPr>
      <w:color w:val="808080"/>
      <w:shd w:val="clear" w:color="auto" w:fill="E6E6E6"/>
    </w:rPr>
  </w:style>
  <w:style w:type="paragraph" w:customStyle="1" w:styleId="Encabezado2">
    <w:name w:val="Encabezado 2"/>
    <w:basedOn w:val="Normal"/>
    <w:rsid w:val="00EB3BA0"/>
    <w:pPr>
      <w:keepNext/>
      <w:suppressAutoHyphens/>
      <w:spacing w:after="0" w:line="100" w:lineRule="atLeast"/>
      <w:ind w:firstLine="6"/>
      <w:jc w:val="center"/>
    </w:pPr>
    <w:rPr>
      <w:rFonts w:ascii="Arial" w:eastAsia="Times New Roman" w:hAnsi="Arial" w:cs="Times New Roman"/>
      <w:b/>
      <w:bCs/>
      <w:sz w:val="24"/>
      <w:szCs w:val="24"/>
    </w:rPr>
  </w:style>
  <w:style w:type="character" w:styleId="Refdecomentario">
    <w:name w:val="annotation reference"/>
    <w:basedOn w:val="Fuentedeprrafopredeter"/>
    <w:uiPriority w:val="99"/>
    <w:semiHidden/>
    <w:unhideWhenUsed/>
    <w:rsid w:val="0014255E"/>
    <w:rPr>
      <w:sz w:val="16"/>
      <w:szCs w:val="16"/>
    </w:rPr>
  </w:style>
  <w:style w:type="paragraph" w:styleId="Textocomentario">
    <w:name w:val="annotation text"/>
    <w:basedOn w:val="Normal"/>
    <w:link w:val="TextocomentarioCar"/>
    <w:uiPriority w:val="99"/>
    <w:semiHidden/>
    <w:unhideWhenUsed/>
    <w:rsid w:val="001425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255E"/>
    <w:rPr>
      <w:sz w:val="20"/>
      <w:szCs w:val="20"/>
    </w:rPr>
  </w:style>
  <w:style w:type="paragraph" w:styleId="Asuntodelcomentario">
    <w:name w:val="annotation subject"/>
    <w:basedOn w:val="Textocomentario"/>
    <w:next w:val="Textocomentario"/>
    <w:link w:val="AsuntodelcomentarioCar"/>
    <w:uiPriority w:val="99"/>
    <w:semiHidden/>
    <w:unhideWhenUsed/>
    <w:rsid w:val="0014255E"/>
    <w:rPr>
      <w:b/>
      <w:bCs/>
    </w:rPr>
  </w:style>
  <w:style w:type="character" w:customStyle="1" w:styleId="AsuntodelcomentarioCar">
    <w:name w:val="Asunto del comentario Car"/>
    <w:basedOn w:val="TextocomentarioCar"/>
    <w:link w:val="Asuntodelcomentario"/>
    <w:uiPriority w:val="99"/>
    <w:semiHidden/>
    <w:rsid w:val="0014255E"/>
    <w:rPr>
      <w:b/>
      <w:bCs/>
      <w:sz w:val="20"/>
      <w:szCs w:val="20"/>
    </w:rPr>
  </w:style>
  <w:style w:type="character" w:customStyle="1" w:styleId="TtuloCar">
    <w:name w:val="Título Car"/>
    <w:basedOn w:val="Fuentedeprrafopredeter"/>
    <w:link w:val="Ttulo"/>
    <w:uiPriority w:val="10"/>
    <w:rsid w:val="00865FB0"/>
    <w:rPr>
      <w:rFonts w:asciiTheme="majorHAnsi" w:eastAsiaTheme="majorEastAsia" w:hAnsiTheme="majorHAnsi" w:cstheme="majorBidi"/>
      <w:spacing w:val="-10"/>
      <w:kern w:val="28"/>
      <w:sz w:val="56"/>
      <w:szCs w:val="56"/>
    </w:rPr>
  </w:style>
  <w:style w:type="paragraph" w:customStyle="1" w:styleId="Paragraph">
    <w:name w:val="Paragraph"/>
    <w:basedOn w:val="Sangradetextonormal"/>
    <w:uiPriority w:val="99"/>
    <w:rsid w:val="009F246C"/>
    <w:pPr>
      <w:spacing w:line="240" w:lineRule="auto"/>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9F246C"/>
    <w:pPr>
      <w:spacing w:after="120"/>
      <w:ind w:left="283"/>
    </w:pPr>
  </w:style>
  <w:style w:type="character" w:customStyle="1" w:styleId="SangradetextonormalCar">
    <w:name w:val="Sangría de texto normal Car"/>
    <w:basedOn w:val="Fuentedeprrafopredeter"/>
    <w:link w:val="Sangradetextonormal"/>
    <w:uiPriority w:val="99"/>
    <w:semiHidden/>
    <w:rsid w:val="009F246C"/>
  </w:style>
  <w:style w:type="paragraph" w:styleId="Textonotapie">
    <w:name w:val="footnote text"/>
    <w:basedOn w:val="Normal"/>
    <w:link w:val="TextonotapieCar"/>
    <w:uiPriority w:val="99"/>
    <w:unhideWhenUsed/>
    <w:rsid w:val="00380E48"/>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380E48"/>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380E48"/>
    <w:rPr>
      <w:vertAlign w:val="superscript"/>
    </w:rPr>
  </w:style>
  <w:style w:type="character" w:customStyle="1" w:styleId="Ttulo3Car">
    <w:name w:val="Título 3 Car"/>
    <w:basedOn w:val="Fuentedeprrafopredeter"/>
    <w:link w:val="Ttulo3"/>
    <w:uiPriority w:val="9"/>
    <w:semiHidden/>
    <w:rsid w:val="00685183"/>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59"/>
    <w:rsid w:val="00081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48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778E3"/>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778E3"/>
    <w:rPr>
      <w:i/>
      <w:iCs/>
    </w:rPr>
  </w:style>
  <w:style w:type="character" w:styleId="Textodelmarcadordeposicin">
    <w:name w:val="Placeholder Text"/>
    <w:basedOn w:val="Fuentedeprrafopredeter"/>
    <w:uiPriority w:val="99"/>
    <w:semiHidden/>
    <w:rsid w:val="00D935E3"/>
    <w:rPr>
      <w:color w:val="808080"/>
    </w:rPr>
  </w:style>
  <w:style w:type="character" w:customStyle="1" w:styleId="Mencinsinresolver2">
    <w:name w:val="Mención sin resolver2"/>
    <w:basedOn w:val="Fuentedeprrafopredeter"/>
    <w:uiPriority w:val="99"/>
    <w:semiHidden/>
    <w:unhideWhenUsed/>
    <w:rsid w:val="00D672B7"/>
    <w:rPr>
      <w:color w:val="605E5C"/>
      <w:shd w:val="clear" w:color="auto" w:fill="E1DFDD"/>
    </w:rPr>
  </w:style>
  <w:style w:type="character" w:customStyle="1" w:styleId="Ttulo2Car">
    <w:name w:val="Título 2 Car"/>
    <w:basedOn w:val="Fuentedeprrafopredeter"/>
    <w:link w:val="Ttulo2"/>
    <w:uiPriority w:val="9"/>
    <w:rsid w:val="00201788"/>
    <w:rPr>
      <w:rFonts w:asciiTheme="majorHAnsi" w:eastAsiaTheme="majorEastAsia" w:hAnsiTheme="majorHAnsi" w:cstheme="majorBidi"/>
      <w:color w:val="2E74B5" w:themeColor="accent1" w:themeShade="BF"/>
      <w:sz w:val="26"/>
      <w:szCs w:val="26"/>
    </w:rPr>
  </w:style>
  <w:style w:type="paragraph" w:styleId="Revisin">
    <w:name w:val="Revision"/>
    <w:hidden/>
    <w:uiPriority w:val="99"/>
    <w:semiHidden/>
    <w:rsid w:val="008C4964"/>
    <w:pPr>
      <w:spacing w:after="0" w:line="240" w:lineRule="auto"/>
    </w:pPr>
  </w:style>
  <w:style w:type="character" w:customStyle="1" w:styleId="Estilo1">
    <w:name w:val="Estilo1"/>
    <w:basedOn w:val="Ttulo2Car"/>
    <w:uiPriority w:val="1"/>
    <w:rsid w:val="002E365D"/>
    <w:rPr>
      <w:rFonts w:ascii="Arial" w:eastAsiaTheme="majorEastAsia" w:hAnsi="Arial" w:cstheme="majorBidi"/>
      <w:color w:val="808080" w:themeColor="background1" w:themeShade="80"/>
      <w:sz w:val="20"/>
      <w:szCs w:val="26"/>
    </w:rPr>
  </w:style>
  <w:style w:type="character" w:customStyle="1" w:styleId="Estilo2">
    <w:name w:val="Estilo2"/>
    <w:basedOn w:val="Estilo1"/>
    <w:uiPriority w:val="1"/>
    <w:rsid w:val="002E365D"/>
    <w:rPr>
      <w:rFonts w:ascii="Arial" w:eastAsiaTheme="majorEastAsia" w:hAnsi="Arial" w:cstheme="majorBidi"/>
      <w:color w:val="808080" w:themeColor="background1" w:themeShade="80"/>
      <w:sz w:val="20"/>
      <w:szCs w:val="26"/>
    </w:rPr>
  </w:style>
  <w:style w:type="character" w:customStyle="1" w:styleId="Estilo3">
    <w:name w:val="Estilo3"/>
    <w:basedOn w:val="Estilo2"/>
    <w:uiPriority w:val="1"/>
    <w:rsid w:val="002E365D"/>
    <w:rPr>
      <w:rFonts w:ascii="Arial" w:eastAsiaTheme="majorEastAsia" w:hAnsi="Arial" w:cstheme="majorBidi"/>
      <w:color w:val="auto"/>
      <w:sz w:val="20"/>
      <w:szCs w:val="26"/>
    </w:rPr>
  </w:style>
  <w:style w:type="character" w:customStyle="1" w:styleId="Estilo4">
    <w:name w:val="Estilo4"/>
    <w:basedOn w:val="Estilo3"/>
    <w:uiPriority w:val="1"/>
    <w:rsid w:val="002E365D"/>
    <w:rPr>
      <w:rFonts w:ascii="Arial" w:eastAsiaTheme="majorEastAsia" w:hAnsi="Arial" w:cstheme="majorBidi"/>
      <w:color w:val="auto"/>
      <w:sz w:val="22"/>
      <w:szCs w:val="26"/>
    </w:rPr>
  </w:style>
  <w:style w:type="character" w:customStyle="1" w:styleId="Estilo5">
    <w:name w:val="Estilo5"/>
    <w:basedOn w:val="Estilo4"/>
    <w:uiPriority w:val="1"/>
    <w:rsid w:val="002E365D"/>
    <w:rPr>
      <w:rFonts w:ascii="Arial" w:eastAsiaTheme="majorEastAsia" w:hAnsi="Arial" w:cstheme="majorBidi"/>
      <w:caps/>
      <w:smallCaps w:val="0"/>
      <w:color w:val="auto"/>
      <w:sz w:val="28"/>
      <w:szCs w:val="26"/>
    </w:rPr>
  </w:style>
  <w:style w:type="character" w:customStyle="1" w:styleId="Estilo6">
    <w:name w:val="Estilo6"/>
    <w:basedOn w:val="Estilo5"/>
    <w:uiPriority w:val="1"/>
    <w:rsid w:val="002E365D"/>
    <w:rPr>
      <w:rFonts w:ascii="Arial" w:eastAsiaTheme="majorEastAsia" w:hAnsi="Arial" w:cstheme="majorBidi"/>
      <w:b/>
      <w:caps/>
      <w:smallCaps w:val="0"/>
      <w:color w:val="auto"/>
      <w:sz w:val="28"/>
      <w:szCs w:val="26"/>
    </w:rPr>
  </w:style>
  <w:style w:type="character" w:customStyle="1" w:styleId="Estilo7">
    <w:name w:val="Estilo7"/>
    <w:basedOn w:val="Estilo6"/>
    <w:uiPriority w:val="1"/>
    <w:rsid w:val="002E365D"/>
    <w:rPr>
      <w:rFonts w:ascii="Arial" w:eastAsiaTheme="majorEastAsia" w:hAnsi="Arial" w:cstheme="majorBidi"/>
      <w:b/>
      <w:caps/>
      <w:smallCaps w:val="0"/>
      <w:color w:val="auto"/>
      <w:sz w:val="40"/>
      <w:szCs w:val="26"/>
    </w:rPr>
  </w:style>
  <w:style w:type="character" w:customStyle="1" w:styleId="Estilo8">
    <w:name w:val="Estilo8"/>
    <w:basedOn w:val="Estilo1"/>
    <w:uiPriority w:val="1"/>
    <w:rsid w:val="002E365D"/>
    <w:rPr>
      <w:rFonts w:ascii="Arial" w:eastAsiaTheme="majorEastAsia" w:hAnsi="Arial" w:cstheme="majorBidi"/>
      <w:color w:val="auto"/>
      <w:sz w:val="24"/>
      <w:szCs w:val="26"/>
    </w:rPr>
  </w:style>
  <w:style w:type="character" w:customStyle="1" w:styleId="Estilo9">
    <w:name w:val="Estilo9"/>
    <w:basedOn w:val="Estilo1"/>
    <w:uiPriority w:val="1"/>
    <w:rsid w:val="00A155EF"/>
    <w:rPr>
      <w:rFonts w:ascii="Arial" w:eastAsiaTheme="majorEastAsia" w:hAnsi="Arial" w:cstheme="majorBidi"/>
      <w:color w:val="auto"/>
      <w:sz w:val="20"/>
      <w:szCs w:val="26"/>
    </w:rPr>
  </w:style>
  <w:style w:type="character" w:customStyle="1" w:styleId="Estilo10">
    <w:name w:val="Estilo10"/>
    <w:basedOn w:val="Fuentedeprrafopredeter"/>
    <w:uiPriority w:val="1"/>
    <w:rsid w:val="00A155EF"/>
    <w:rPr>
      <w:rFonts w:ascii="Arial" w:hAnsi="Arial"/>
      <w:sz w:val="24"/>
    </w:rPr>
  </w:style>
  <w:style w:type="character" w:customStyle="1" w:styleId="Estilo11">
    <w:name w:val="Estilo11"/>
    <w:basedOn w:val="Fuentedeprrafopredeter"/>
    <w:uiPriority w:val="1"/>
    <w:rsid w:val="0023210E"/>
    <w:rPr>
      <w:rFonts w:ascii="Arial" w:hAnsi="Arial"/>
      <w:sz w:val="24"/>
    </w:rPr>
  </w:style>
  <w:style w:type="character" w:customStyle="1" w:styleId="Estilo12">
    <w:name w:val="Estilo12"/>
    <w:basedOn w:val="Estilo10"/>
    <w:uiPriority w:val="1"/>
    <w:rsid w:val="0023210E"/>
    <w:rPr>
      <w:rFonts w:ascii="Arial" w:hAnsi="Arial"/>
      <w:sz w:val="24"/>
    </w:rPr>
  </w:style>
  <w:style w:type="character" w:customStyle="1" w:styleId="Estilo13">
    <w:name w:val="Estilo13"/>
    <w:basedOn w:val="Estilo4"/>
    <w:uiPriority w:val="1"/>
    <w:rsid w:val="00CE76D7"/>
    <w:rPr>
      <w:rFonts w:ascii="Arial" w:eastAsiaTheme="majorEastAsia" w:hAnsi="Arial" w:cstheme="majorBidi"/>
      <w:color w:val="auto"/>
      <w:sz w:val="22"/>
      <w:szCs w:val="26"/>
    </w:rPr>
  </w:style>
  <w:style w:type="paragraph" w:customStyle="1" w:styleId="Estilo15">
    <w:name w:val="Estilo15"/>
    <w:basedOn w:val="Normal"/>
    <w:link w:val="Estilo15Car"/>
    <w:rsid w:val="00684850"/>
  </w:style>
  <w:style w:type="paragraph" w:customStyle="1" w:styleId="Estilo16">
    <w:name w:val="Estilo16"/>
    <w:basedOn w:val="Normal"/>
    <w:link w:val="Estilo16Car"/>
    <w:rsid w:val="00684850"/>
    <w:rPr>
      <w:rFonts w:ascii="Arial" w:hAnsi="Arial"/>
    </w:rPr>
  </w:style>
  <w:style w:type="character" w:customStyle="1" w:styleId="Estilo15Car">
    <w:name w:val="Estilo15 Car"/>
    <w:basedOn w:val="Fuentedeprrafopredeter"/>
    <w:link w:val="Estilo15"/>
    <w:rsid w:val="00684850"/>
  </w:style>
  <w:style w:type="character" w:customStyle="1" w:styleId="Estilo14">
    <w:name w:val="Estilo14"/>
    <w:basedOn w:val="Fuentedeprrafopredeter"/>
    <w:uiPriority w:val="1"/>
    <w:rsid w:val="00684850"/>
  </w:style>
  <w:style w:type="character" w:customStyle="1" w:styleId="Estilo16Car">
    <w:name w:val="Estilo16 Car"/>
    <w:basedOn w:val="Fuentedeprrafopredeter"/>
    <w:link w:val="Estilo16"/>
    <w:rsid w:val="00684850"/>
    <w:rPr>
      <w:rFonts w:ascii="Arial" w:hAnsi="Arial"/>
    </w:rPr>
  </w:style>
  <w:style w:type="paragraph" w:customStyle="1" w:styleId="Estilo17">
    <w:name w:val="Estilo17"/>
    <w:basedOn w:val="Normal"/>
    <w:link w:val="Estilo17Car"/>
    <w:rsid w:val="00684850"/>
  </w:style>
  <w:style w:type="paragraph" w:customStyle="1" w:styleId="Estilo18">
    <w:name w:val="Estilo18"/>
    <w:basedOn w:val="Normal"/>
    <w:link w:val="Estilo18Car"/>
    <w:rsid w:val="00684850"/>
  </w:style>
  <w:style w:type="character" w:customStyle="1" w:styleId="Estilo17Car">
    <w:name w:val="Estilo17 Car"/>
    <w:basedOn w:val="Fuentedeprrafopredeter"/>
    <w:link w:val="Estilo17"/>
    <w:rsid w:val="00684850"/>
  </w:style>
  <w:style w:type="paragraph" w:customStyle="1" w:styleId="Estilo19">
    <w:name w:val="Estilo19"/>
    <w:basedOn w:val="Normal"/>
    <w:link w:val="Estilo19Car"/>
    <w:rsid w:val="00684850"/>
  </w:style>
  <w:style w:type="character" w:customStyle="1" w:styleId="Estilo18Car">
    <w:name w:val="Estilo18 Car"/>
    <w:basedOn w:val="Fuentedeprrafopredeter"/>
    <w:link w:val="Estilo18"/>
    <w:rsid w:val="00684850"/>
  </w:style>
  <w:style w:type="character" w:customStyle="1" w:styleId="Estilo19Car">
    <w:name w:val="Estilo19 Car"/>
    <w:basedOn w:val="Fuentedeprrafopredeter"/>
    <w:link w:val="Estilo19"/>
    <w:rsid w:val="0068485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E634D5"/>
    <w:rPr>
      <w:color w:val="605E5C"/>
      <w:shd w:val="clear" w:color="auto" w:fill="E1DFDD"/>
    </w:rPr>
  </w:style>
  <w:style w:type="character" w:customStyle="1" w:styleId="normaltextrun">
    <w:name w:val="normaltextrun"/>
    <w:basedOn w:val="Fuentedeprrafopredeter"/>
    <w:rsid w:val="00E6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E258D22-12DF-4D1C-9553-22198BA22459}"/>
      </w:docPartPr>
      <w:docPartBody>
        <w:p w:rsidR="003D250A" w:rsidRDefault="00855703">
          <w:r w:rsidRPr="002B7CED">
            <w:rPr>
              <w:rStyle w:val="Textodelmarcadordeposicin"/>
            </w:rPr>
            <w:t>Elija un elemento.</w:t>
          </w:r>
        </w:p>
      </w:docPartBody>
    </w:docPart>
    <w:docPart>
      <w:docPartPr>
        <w:name w:val="2BE69AFD0D854C3E95B55857B636DB8B"/>
        <w:category>
          <w:name w:val="General"/>
          <w:gallery w:val="placeholder"/>
        </w:category>
        <w:types>
          <w:type w:val="bbPlcHdr"/>
        </w:types>
        <w:behaviors>
          <w:behavior w:val="content"/>
        </w:behaviors>
        <w:guid w:val="{81B6DEA8-A95D-48A7-8D43-A2F23978CD55}"/>
      </w:docPartPr>
      <w:docPartBody>
        <w:p w:rsidR="0050383C" w:rsidRDefault="00667299" w:rsidP="00667299">
          <w:pPr>
            <w:pStyle w:val="2BE69AFD0D854C3E95B55857B636DB8B"/>
          </w:pPr>
          <w:r>
            <w:rPr>
              <w:rStyle w:val="Textodelmarcadordeposicin"/>
            </w:rPr>
            <w:t>Indique título de capacitación</w:t>
          </w:r>
          <w:r w:rsidRPr="00833814">
            <w:rPr>
              <w:rStyle w:val="Textodelmarcadordeposicin"/>
            </w:rPr>
            <w:t>.</w:t>
          </w:r>
        </w:p>
      </w:docPartBody>
    </w:docPart>
    <w:docPart>
      <w:docPartPr>
        <w:name w:val="59C157F7213D415AA34DA238540F75AD"/>
        <w:category>
          <w:name w:val="General"/>
          <w:gallery w:val="placeholder"/>
        </w:category>
        <w:types>
          <w:type w:val="bbPlcHdr"/>
        </w:types>
        <w:behaviors>
          <w:behavior w:val="content"/>
        </w:behaviors>
        <w:guid w:val="{C88B564A-2549-4923-88CA-78B4F7153EEF}"/>
      </w:docPartPr>
      <w:docPartBody>
        <w:p w:rsidR="0050383C" w:rsidRDefault="00667299" w:rsidP="00667299">
          <w:pPr>
            <w:pStyle w:val="59C157F7213D415AA34DA238540F75AD"/>
          </w:pPr>
          <w:r>
            <w:rPr>
              <w:rStyle w:val="Textodelmarcadordeposicin"/>
            </w:rPr>
            <w:t>Indique ciudad</w:t>
          </w:r>
          <w:r w:rsidRPr="00833814">
            <w:rPr>
              <w:rStyle w:val="Textodelmarcadordeposicin"/>
            </w:rPr>
            <w:t>.</w:t>
          </w:r>
        </w:p>
      </w:docPartBody>
    </w:docPart>
    <w:docPart>
      <w:docPartPr>
        <w:name w:val="D04E0B76078F43079CF09BC3DD41E4B1"/>
        <w:category>
          <w:name w:val="General"/>
          <w:gallery w:val="placeholder"/>
        </w:category>
        <w:types>
          <w:type w:val="bbPlcHdr"/>
        </w:types>
        <w:behaviors>
          <w:behavior w:val="content"/>
        </w:behaviors>
        <w:guid w:val="{3CC7F9DA-8DB9-4292-B5CF-2A4AB424C3BF}"/>
      </w:docPartPr>
      <w:docPartBody>
        <w:p w:rsidR="0050383C" w:rsidRDefault="00667299" w:rsidP="00667299">
          <w:pPr>
            <w:pStyle w:val="D04E0B76078F43079CF09BC3DD41E4B1"/>
          </w:pPr>
          <w:r>
            <w:rPr>
              <w:rStyle w:val="Textodelmarcadordeposicin"/>
            </w:rPr>
            <w:t>Indique temática o título de la capacitación</w:t>
          </w:r>
          <w:r w:rsidRPr="00833814">
            <w:rPr>
              <w:rStyle w:val="Textodelmarcadordeposicin"/>
            </w:rPr>
            <w:t>.</w:t>
          </w:r>
        </w:p>
      </w:docPartBody>
    </w:docPart>
    <w:docPart>
      <w:docPartPr>
        <w:name w:val="7124CE9F3D2F4FF897C2EFB6C5BB3D9C"/>
        <w:category>
          <w:name w:val="General"/>
          <w:gallery w:val="placeholder"/>
        </w:category>
        <w:types>
          <w:type w:val="bbPlcHdr"/>
        </w:types>
        <w:behaviors>
          <w:behavior w:val="content"/>
        </w:behaviors>
        <w:guid w:val="{C06A0FF9-C99B-4372-B45D-FD3FCB44FD37}"/>
      </w:docPartPr>
      <w:docPartBody>
        <w:p w:rsidR="0050383C" w:rsidRDefault="00667299" w:rsidP="00667299">
          <w:pPr>
            <w:pStyle w:val="7124CE9F3D2F4FF897C2EFB6C5BB3D9C"/>
          </w:pPr>
          <w:r>
            <w:rPr>
              <w:rStyle w:val="Textodelmarcadordeposicin"/>
            </w:rPr>
            <w:t>Indique cantidad máxima de participantes</w:t>
          </w:r>
          <w:r w:rsidRPr="00833814">
            <w:rPr>
              <w:rStyle w:val="Textodelmarcadordeposicin"/>
            </w:rPr>
            <w:t>.</w:t>
          </w:r>
        </w:p>
      </w:docPartBody>
    </w:docPart>
    <w:docPart>
      <w:docPartPr>
        <w:name w:val="4CB4FD254BD5428FA23254AAA4820AA7"/>
        <w:category>
          <w:name w:val="General"/>
          <w:gallery w:val="placeholder"/>
        </w:category>
        <w:types>
          <w:type w:val="bbPlcHdr"/>
        </w:types>
        <w:behaviors>
          <w:behavior w:val="content"/>
        </w:behaviors>
        <w:guid w:val="{66B25127-74B9-47B0-A081-18AC114ACC44}"/>
      </w:docPartPr>
      <w:docPartBody>
        <w:p w:rsidR="0068462E" w:rsidRDefault="009E1C2C" w:rsidP="009E1C2C">
          <w:pPr>
            <w:pStyle w:val="4CB4FD254BD5428FA23254AAA4820AA7"/>
          </w:pPr>
          <w:r>
            <w:rPr>
              <w:rStyle w:val="Textodelmarcadordeposicin"/>
            </w:rPr>
            <w:t>Indique cantidad total de horas prácticas de la capacitación</w:t>
          </w:r>
          <w:r w:rsidRPr="00833814">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kzidenz-Grotesk BQ Light">
    <w:altName w:val="Calibri"/>
    <w:panose1 w:val="00000000000000000000"/>
    <w:charset w:val="00"/>
    <w:family w:val="modern"/>
    <w:notTrueType/>
    <w:pitch w:val="variable"/>
    <w:sig w:usb0="8000002F" w:usb1="0000000A" w:usb2="00000000" w:usb3="00000000" w:csb0="000001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03"/>
    <w:rsid w:val="000B3CE2"/>
    <w:rsid w:val="000C7C03"/>
    <w:rsid w:val="001166B1"/>
    <w:rsid w:val="00171A0F"/>
    <w:rsid w:val="00191423"/>
    <w:rsid w:val="001C6566"/>
    <w:rsid w:val="00230DCC"/>
    <w:rsid w:val="003B6751"/>
    <w:rsid w:val="003D250A"/>
    <w:rsid w:val="0050383C"/>
    <w:rsid w:val="00627F57"/>
    <w:rsid w:val="00667299"/>
    <w:rsid w:val="0068462E"/>
    <w:rsid w:val="00855703"/>
    <w:rsid w:val="009129A5"/>
    <w:rsid w:val="009E1C2C"/>
    <w:rsid w:val="00D67368"/>
    <w:rsid w:val="00E9632B"/>
    <w:rsid w:val="00EE4B78"/>
    <w:rsid w:val="00F70FDD"/>
    <w:rsid w:val="00FF5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E1C2C"/>
    <w:rPr>
      <w:color w:val="808080"/>
    </w:rPr>
  </w:style>
  <w:style w:type="paragraph" w:customStyle="1" w:styleId="2BE69AFD0D854C3E95B55857B636DB8B">
    <w:name w:val="2BE69AFD0D854C3E95B55857B636DB8B"/>
    <w:rsid w:val="00667299"/>
    <w:rPr>
      <w:rFonts w:ascii="Calibri" w:eastAsia="Calibri" w:hAnsi="Calibri" w:cs="Calibri"/>
    </w:rPr>
  </w:style>
  <w:style w:type="paragraph" w:customStyle="1" w:styleId="59C157F7213D415AA34DA238540F75AD">
    <w:name w:val="59C157F7213D415AA34DA238540F75AD"/>
    <w:rsid w:val="00667299"/>
    <w:rPr>
      <w:rFonts w:ascii="Calibri" w:eastAsia="Calibri" w:hAnsi="Calibri" w:cs="Calibri"/>
    </w:rPr>
  </w:style>
  <w:style w:type="paragraph" w:customStyle="1" w:styleId="D04E0B76078F43079CF09BC3DD41E4B1">
    <w:name w:val="D04E0B76078F43079CF09BC3DD41E4B1"/>
    <w:rsid w:val="00667299"/>
    <w:rPr>
      <w:rFonts w:ascii="Calibri" w:eastAsia="Calibri" w:hAnsi="Calibri" w:cs="Calibri"/>
    </w:rPr>
  </w:style>
  <w:style w:type="paragraph" w:customStyle="1" w:styleId="7124CE9F3D2F4FF897C2EFB6C5BB3D9C">
    <w:name w:val="7124CE9F3D2F4FF897C2EFB6C5BB3D9C"/>
    <w:rsid w:val="00667299"/>
    <w:rPr>
      <w:rFonts w:ascii="Calibri" w:eastAsia="Calibri" w:hAnsi="Calibri" w:cs="Calibri"/>
    </w:rPr>
  </w:style>
  <w:style w:type="paragraph" w:customStyle="1" w:styleId="4CB4FD254BD5428FA23254AAA4820AA7">
    <w:name w:val="4CB4FD254BD5428FA23254AAA4820AA7"/>
    <w:rsid w:val="009E1C2C"/>
    <w:rPr>
      <w:lang w:val="es-UY" w:eastAsia="es-UY"/>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cgnMTv073ywIP8ZnQOwzpYi6eug==">AMUW2mULZAfaicKdv5DzuTrSGgrlvot8/YiuAt5KpMCs/GNu8KyHARo6tza6D9aVnzdqN/OmdQtiSgUWbLARbuo09js5WU07A1dtdreLvhTsLIrMtWFhIBCakxEem3gpVrUydXYa15kkxfXTuAT8w/Q5sfKtVXL4jN0dYnxdJUcRS8gXPRC0Ts8=</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B3560DDAFB1B5489255035BCF4A1738" ma:contentTypeVersion="13" ma:contentTypeDescription="Crear nuevo documento." ma:contentTypeScope="" ma:versionID="e71019ede9ebf7909c093a5436791133">
  <xsd:schema xmlns:xsd="http://www.w3.org/2001/XMLSchema" xmlns:xs="http://www.w3.org/2001/XMLSchema" xmlns:p="http://schemas.microsoft.com/office/2006/metadata/properties" xmlns:ns2="bc89f688-40a2-48c6-8040-26d4ab8cfdbf" xmlns:ns3="9acfa70c-99ad-4c42-86bb-e4fe4d0dd9e7" targetNamespace="http://schemas.microsoft.com/office/2006/metadata/properties" ma:root="true" ma:fieldsID="4a8a409de87db1c3373979049a65aa0b" ns2:_="" ns3:_="">
    <xsd:import namespace="bc89f688-40a2-48c6-8040-26d4ab8cfdbf"/>
    <xsd:import namespace="9acfa70c-99ad-4c42-86bb-e4fe4d0dd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9f688-40a2-48c6-8040-26d4ab8cf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cfa70c-99ad-4c42-86bb-e4fe4d0dd9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731A6-4B6B-432B-A832-2E2F1C21146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777DE50-635D-41D8-8E66-092213A239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68465C-1A30-461F-A200-431E9105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9f688-40a2-48c6-8040-26d4ab8cfdbf"/>
    <ds:schemaRef ds:uri="9acfa70c-99ad-4c42-86bb-e4fe4d0dd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2847</Words>
  <Characters>15663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Duran</dc:creator>
  <cp:lastModifiedBy>Susana Campos</cp:lastModifiedBy>
  <cp:revision>3</cp:revision>
  <dcterms:created xsi:type="dcterms:W3CDTF">2022-01-04T19:53:00Z</dcterms:created>
  <dcterms:modified xsi:type="dcterms:W3CDTF">2022-01-10T14:43:00Z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0x0101000B3560DDAFB1B5489255035BCF4A1738</vt:lpwstr>
  </property>
</Properties>
</file>