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VIN ANII/ANDE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PAUTA DE EVALUACIÓN PROYECTO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cada sección de evaluación se deberá calificar con un valor entero (puntaje) y, en los casos que corresponda, un comentario en función a las preguntas orientadoras que son la base de la evaluación (sin perjuicio de poder considerar otros aspectos que entienda relevantes).</w:t>
      </w:r>
    </w:p>
    <w:p w:rsidR="00000000" w:rsidDel="00000000" w:rsidP="00000000" w:rsidRDefault="00000000" w:rsidRPr="00000000" w14:paraId="00000006">
      <w:pPr>
        <w:ind w:left="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*Obligatorio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170"/>
        <w:gridCol w:w="1507.25"/>
        <w:gridCol w:w="1507.25"/>
        <w:gridCol w:w="1507.25"/>
        <w:gridCol w:w="1507.25"/>
        <w:tblGridChange w:id="0">
          <w:tblGrid>
            <w:gridCol w:w="1830"/>
            <w:gridCol w:w="1170"/>
            <w:gridCol w:w="1507.25"/>
            <w:gridCol w:w="1507.25"/>
            <w:gridCol w:w="1507.25"/>
            <w:gridCol w:w="150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Muy Bueno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Excelente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Escala de puntaje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9-10</w:t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Potencial dinámico (15%)*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¿La propuesta tiene algún componente de valor diferencial o mérito innovador que permita visualizar la potencialidad de convertirse en un emprendimiento dinámico? Tener en cuenta que el valor diferencial y/o mérito innovador se mide en términos de territorio y no necesariamente a nivel nacional.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Idoneidad del equipo emprendedor (9%)*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¿Se considera que el equipo emprendedor tiene las habilidades, conocimiento y experiencia como para llevar adelante el proyecto de validación? ¿Son relevantes los antecedentes de la/s persona/s emprendedora/s en el conocimiento específico sobre el sector productivo y el mercado al que va dirigido el proyecto?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1C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Presencia de mujeres en el equipo (5%)*</w:t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¿Hay mujeres que integran el equipo de trabajo?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Si: </w:t>
      </w:r>
    </w:p>
    <w:p w:rsidR="00000000" w:rsidDel="00000000" w:rsidP="00000000" w:rsidRDefault="00000000" w:rsidRPr="00000000" w14:paraId="00000021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Propuesta de valor (13%)*</w:t>
      </w:r>
    </w:p>
    <w:p w:rsidR="00000000" w:rsidDel="00000000" w:rsidP="00000000" w:rsidRDefault="00000000" w:rsidRPr="00000000" w14:paraId="00000023">
      <w:pPr>
        <w:spacing w:after="0"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¿El problema/oportunidad está bien definido y validado? ¿La solución a validar es coherente con el problema/oportunidad definido?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5">
      <w:pPr>
        <w:spacing w:after="20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Segmento de clientes (13%)*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correcta la segmentación de clientes/usuarios realizada por el equipo emprendedor? ¿Demuestran la existencia de un potencial mercado atractivo que justifique una validación comercial?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ingresos (10%)*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¿El modelo de ingresos planteado es adecuado para el tipo de producto/servicio que se pretende validar? 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Producto mínimo viable (15%)*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¿El proyecto propone un mínimo producto viable alineado con los objetivos de validación identificados y cuenta, al momento de postular, con el nivel de desarrollo técnico, conceptual y organizacional necesario para ejecutarlo?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Plan de validación (15%)*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¿Se entiende que el plan de validación formulado es correcto para la solución propuesta? ¿Los experimentos planteados permitirán testear el producto o servicios a nivel técnico (si corresponde) y de mercado, clientes y/o usuarios?  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Pertinencia de los fondos económicos para validar (5%)*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¿La justificación de fondos para llevar adelante los experimentos es coherente  con el plan de validación propuesto? 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Puntaje:*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Puntaje global: *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surge de la ponderación de los puntajes de las secciones 1 a 5</w:t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Pertinencia de la categoría elegida*</w:t>
      </w:r>
    </w:p>
    <w:p w:rsidR="00000000" w:rsidDel="00000000" w:rsidP="00000000" w:rsidRDefault="00000000" w:rsidRPr="00000000" w14:paraId="0000003E">
      <w:pPr>
        <w:spacing w:before="20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¿Es correcta la categoría a la que se postula? Evaluar y justificar si la categoría seleccionada (Mérito Innovador o Valor diferencial) coincide con lo observado en el proyecto presentado. Máximo 50 palabras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Justificar*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Juicio Global*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sección será tomada como insumo para fundamentar la decisión del comité ante directorio. Se solicita incorporar conceptos vinculados al proyecto y su validación, al valor diferencial o mérito innovador y al potencial de crecimiento. Mínimo solicitado 50 palabras. </w:t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Comentario:*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Sugerencias al equipo emprendedor*</w:t>
      </w:r>
    </w:p>
    <w:p w:rsidR="00000000" w:rsidDel="00000000" w:rsidP="00000000" w:rsidRDefault="00000000" w:rsidRPr="00000000" w14:paraId="00000046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sección será tomada como insumo para realizar la devolución al equipo emprendedor, por lo cual deberá estar redactada con especial atención para ello. Se solicita incorporar sugerencias, observaciones y recomendaciones que entienda pertinente, sobre los ítems evaluados anteriormente. Mínimo solicitado 50 palabras.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00" w:before="20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¿Justifica recibir el apoyo de Validación de Idea de Negocio?*</w:t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Completar con la opción que entienda pertinente:</w:t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</w:t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Duda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pertinente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drawing>
        <wp:inline distB="114300" distT="114300" distL="114300" distR="114300">
          <wp:extent cx="1947863" cy="431837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7863" cy="4318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3569025</wp:posOffset>
          </wp:positionH>
          <wp:positionV relativeFrom="paragraph">
            <wp:posOffset>-133345</wp:posOffset>
          </wp:positionV>
          <wp:extent cx="2162175" cy="723900"/>
          <wp:effectExtent b="0" l="0" r="0" t="0"/>
          <wp:wrapSquare wrapText="bothSides" distB="0" distT="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40182" l="7702" r="63635" t="25113"/>
                  <a:stretch>
                    <a:fillRect/>
                  </a:stretch>
                </pic:blipFill>
                <pic:spPr>
                  <a:xfrm>
                    <a:off x="0" y="0"/>
                    <a:ext cx="2162175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Qt5M1JtoTj5wxDLMwhsqAETcg==">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